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4420E">
        <w:rPr>
          <w:rFonts w:eastAsia="Times New Roman" w:cs="Times New Roman"/>
          <w:b/>
          <w:sz w:val="28"/>
          <w:szCs w:val="28"/>
          <w:lang w:eastAsia="ru-RU"/>
        </w:rPr>
        <w:t>Открытый (публичный) отчет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4420E">
        <w:rPr>
          <w:rFonts w:eastAsia="Times New Roman" w:cs="Times New Roman"/>
          <w:b/>
          <w:sz w:val="28"/>
          <w:szCs w:val="28"/>
          <w:lang w:eastAsia="ru-RU"/>
        </w:rPr>
        <w:t>Комитета Краснодарской краевой территориальной организации Профсоюза работников народного образования и науки РФ за 2016 год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4420E">
        <w:rPr>
          <w:rFonts w:eastAsia="Times New Roman" w:cs="Times New Roman"/>
          <w:b/>
          <w:sz w:val="28"/>
          <w:szCs w:val="28"/>
          <w:lang w:eastAsia="ru-RU"/>
        </w:rPr>
        <w:t>Уважаемые коллеги!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По решению Центрального Совета Профсоюза 2016 год объявлен Годом правовой культуры в Общероссийском Профсоюзе образования. Работа краевой организации Профсоюза строилась на реализации следующих задач:</w:t>
      </w:r>
    </w:p>
    <w:p w:rsidR="00A2614D" w:rsidRPr="0094420E" w:rsidRDefault="00A2614D" w:rsidP="00A2614D">
      <w:pPr>
        <w:widowControl/>
        <w:numPr>
          <w:ilvl w:val="0"/>
          <w:numId w:val="4"/>
        </w:numPr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повышение эффективности работы профсоюзных организаций по защите социально-трудовых прав и профессиональных интересов членов Профсоюза;</w:t>
      </w:r>
    </w:p>
    <w:p w:rsidR="00A2614D" w:rsidRPr="0094420E" w:rsidRDefault="00A2614D" w:rsidP="00A2614D">
      <w:pPr>
        <w:widowControl/>
        <w:numPr>
          <w:ilvl w:val="0"/>
          <w:numId w:val="4"/>
        </w:numPr>
        <w:suppressAutoHyphens w:val="0"/>
        <w:spacing w:after="200"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усиление правовой подготовки профсоюзных работников и актива;</w:t>
      </w:r>
    </w:p>
    <w:p w:rsidR="00A2614D" w:rsidRPr="0094420E" w:rsidRDefault="00A2614D" w:rsidP="00A2614D">
      <w:pPr>
        <w:widowControl/>
        <w:numPr>
          <w:ilvl w:val="0"/>
          <w:numId w:val="4"/>
        </w:numPr>
        <w:suppressAutoHyphens w:val="0"/>
        <w:spacing w:after="200"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активизация работы выборных профсоюзных органов по обучению актива, с использованием современных форм и методов.</w:t>
      </w:r>
    </w:p>
    <w:p w:rsidR="00A2614D" w:rsidRPr="0094420E" w:rsidRDefault="00A2614D" w:rsidP="00A2614D">
      <w:pPr>
        <w:widowControl/>
        <w:shd w:val="clear" w:color="auto" w:fill="FFFFFF"/>
        <w:suppressAutoHyphens w:val="0"/>
        <w:spacing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4420E">
        <w:rPr>
          <w:rFonts w:eastAsia="Times New Roman" w:cs="Times New Roman"/>
          <w:b/>
          <w:sz w:val="28"/>
          <w:szCs w:val="28"/>
          <w:lang w:eastAsia="ru-RU"/>
        </w:rPr>
        <w:t>ОБЩАЯ ХАРАКТЕРИСТИКА ОРГАНИЗАЦИИ</w:t>
      </w:r>
    </w:p>
    <w:p w:rsidR="00A2614D" w:rsidRPr="0094420E" w:rsidRDefault="00A2614D" w:rsidP="00A2614D">
      <w:pPr>
        <w:widowControl/>
        <w:shd w:val="clear" w:color="auto" w:fill="FFFFFF"/>
        <w:suppressAutoHyphens w:val="0"/>
        <w:spacing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2614D" w:rsidRPr="0094420E" w:rsidRDefault="00A2614D" w:rsidP="00A2614D">
      <w:pPr>
        <w:widowControl/>
        <w:tabs>
          <w:tab w:val="left" w:pos="9639"/>
        </w:tabs>
        <w:suppressAutoHyphens w:val="0"/>
        <w:spacing w:line="276" w:lineRule="auto"/>
        <w:ind w:firstLine="709"/>
        <w:jc w:val="both"/>
        <w:rPr>
          <w:rFonts w:eastAsia="Calibri" w:cs="Times New Roman"/>
          <w:bCs/>
          <w:sz w:val="28"/>
          <w:szCs w:val="28"/>
          <w:lang w:eastAsia="ar-SA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По итогам 2016 года в структуре краевой организации  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44 территориальных и 3109 первичных профорганизаций. 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Общая численность краевой организации 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- 184650 членов Профсоюза, из них  132518 работающих, 35124 обучающихся, 17008 неработающих пенсионеров. 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 xml:space="preserve">Охват </w:t>
      </w:r>
      <w:r w:rsidRPr="0094420E">
        <w:rPr>
          <w:rFonts w:eastAsia="Calibri" w:cs="Times New Roman"/>
          <w:sz w:val="28"/>
          <w:szCs w:val="28"/>
          <w:lang w:eastAsia="ar-SA"/>
        </w:rPr>
        <w:t xml:space="preserve">профсоюзным членством составляет: среди работающих – </w:t>
      </w:r>
      <w:r w:rsidRPr="0094420E">
        <w:rPr>
          <w:rFonts w:eastAsia="Calibri" w:cs="Times New Roman"/>
          <w:bCs/>
          <w:sz w:val="28"/>
          <w:szCs w:val="28"/>
          <w:lang w:eastAsia="ar-SA"/>
        </w:rPr>
        <w:t xml:space="preserve">97,7 %;  </w:t>
      </w:r>
      <w:r w:rsidRPr="0094420E">
        <w:rPr>
          <w:rFonts w:eastAsia="Calibri" w:cs="Times New Roman"/>
          <w:sz w:val="28"/>
          <w:szCs w:val="28"/>
          <w:lang w:eastAsia="ar-SA"/>
        </w:rPr>
        <w:t>среди обучающихся (студентов) – 98,8</w:t>
      </w:r>
      <w:r w:rsidRPr="0094420E">
        <w:rPr>
          <w:rFonts w:eastAsia="Calibri" w:cs="Times New Roman"/>
          <w:bCs/>
          <w:sz w:val="28"/>
          <w:szCs w:val="28"/>
          <w:lang w:eastAsia="ar-SA"/>
        </w:rPr>
        <w:t>%; общий охват среди работающих и обучающихся (студентов) – 97,9%.</w:t>
      </w:r>
      <w:proofErr w:type="gramEnd"/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  <w:lang w:eastAsia="en-US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По категориям образовательных организаций наиболее высокие показатели профсоюзного членства в общеобразовательных (97,4%), дошкольных организациях (99,1%), организациях высшего образования (97,4%). Имеются резервы для повышения уровня профсоюзного членства в профессиональных</w:t>
      </w:r>
      <w:r w:rsidRPr="00944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4420E">
        <w:rPr>
          <w:rFonts w:eastAsia="Times New Roman" w:cs="Times New Roman"/>
          <w:sz w:val="28"/>
          <w:szCs w:val="28"/>
          <w:lang w:eastAsia="ru-RU"/>
        </w:rPr>
        <w:t>образовательных организациях (84%) и организациях дополнительного образования детей (95,4 %).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638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В 2017 году краевая организация Профсоюза продолжит работу по выполнению решений </w:t>
      </w:r>
      <w:r w:rsidRPr="0094420E">
        <w:rPr>
          <w:rFonts w:eastAsia="Times New Roman" w:cs="Times New Roman"/>
          <w:sz w:val="28"/>
          <w:szCs w:val="28"/>
          <w:lang w:val="en-US" w:eastAsia="ru-RU"/>
        </w:rPr>
        <w:t>VII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 Съезда Профсоюза и реализации Программы развития деятельности Профсоюза на  2015-2020 годы, </w:t>
      </w:r>
      <w:r w:rsidRPr="0094420E">
        <w:rPr>
          <w:rFonts w:eastAsia="Arial Unicode MS" w:cs="Times New Roman"/>
          <w:kern w:val="1"/>
          <w:sz w:val="28"/>
          <w:szCs w:val="28"/>
          <w:lang w:eastAsia="en-US"/>
        </w:rPr>
        <w:t>повышению эффективности деятельности выборных профсоюзных органов по реализации уставных задач,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 созданию первичных профсоюзных организаций в коллективах профессиональных образовательных организаций.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Arial Unicode MS" w:cs="Times New Roman"/>
          <w:kern w:val="1"/>
          <w:sz w:val="28"/>
          <w:szCs w:val="28"/>
          <w:lang w:eastAsia="en-US"/>
        </w:rPr>
      </w:pP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4420E">
        <w:rPr>
          <w:rFonts w:eastAsia="Calibri" w:cs="Times New Roman"/>
          <w:b/>
          <w:sz w:val="28"/>
          <w:szCs w:val="28"/>
          <w:lang w:eastAsia="en-US"/>
        </w:rPr>
        <w:lastRenderedPageBreak/>
        <w:t>ОРГАНИЗАЦИОНН</w:t>
      </w:r>
      <w:proofErr w:type="gramStart"/>
      <w:r w:rsidRPr="0094420E">
        <w:rPr>
          <w:rFonts w:eastAsia="Calibri" w:cs="Times New Roman"/>
          <w:b/>
          <w:sz w:val="28"/>
          <w:szCs w:val="28"/>
          <w:lang w:eastAsia="en-US"/>
        </w:rPr>
        <w:t>О-</w:t>
      </w:r>
      <w:proofErr w:type="gramEnd"/>
      <w:r w:rsidRPr="0094420E">
        <w:rPr>
          <w:rFonts w:eastAsia="Calibri" w:cs="Times New Roman"/>
          <w:b/>
          <w:sz w:val="28"/>
          <w:szCs w:val="28"/>
          <w:lang w:eastAsia="en-US"/>
        </w:rPr>
        <w:t xml:space="preserve"> УКРЕПЛЕНИЕ КРАЕВОЙ ОРГАНИЗАЦИИ ПРОФСОЮЗА</w:t>
      </w:r>
    </w:p>
    <w:p w:rsidR="00A2614D" w:rsidRPr="0094420E" w:rsidRDefault="00A2614D" w:rsidP="00A2614D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94420E">
        <w:rPr>
          <w:rFonts w:eastAsia="Calibri" w:cs="Times New Roman"/>
          <w:sz w:val="28"/>
          <w:szCs w:val="28"/>
          <w:lang w:eastAsia="en-US"/>
        </w:rPr>
        <w:t xml:space="preserve">В течение года проведено 2 пленарных заседания Комитета краевой организации Профсоюза и 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11 заседаний Президиума, на которых рассмотрены вопросы </w:t>
      </w:r>
      <w:r w:rsidRPr="0094420E">
        <w:rPr>
          <w:rFonts w:eastAsia="Calibri" w:cs="Times New Roman"/>
          <w:sz w:val="28"/>
          <w:szCs w:val="28"/>
          <w:lang w:eastAsia="en-US"/>
        </w:rPr>
        <w:t>по основным направлениям деятельности, утверждено положение о наградах краевой организации Профсоюза, смета доходов и расходов краевой организации,</w:t>
      </w:r>
      <w:r w:rsidRPr="0094420E">
        <w:rPr>
          <w:rFonts w:eastAsia="Calibri" w:cs="Times New Roman"/>
          <w:i/>
          <w:sz w:val="28"/>
          <w:szCs w:val="28"/>
          <w:lang w:eastAsia="en-US"/>
        </w:rPr>
        <w:t xml:space="preserve"> </w:t>
      </w:r>
      <w:r w:rsidRPr="0094420E">
        <w:rPr>
          <w:rFonts w:eastAsia="Calibri" w:cs="Times New Roman"/>
          <w:sz w:val="28"/>
          <w:szCs w:val="28"/>
          <w:lang w:eastAsia="en-US"/>
        </w:rPr>
        <w:t>подведены итоги «Года правовой культуры», рассмотрен вопрос о проведении отчетно-выборной кампании в первичных профсоюзных организациях.</w:t>
      </w:r>
      <w:r w:rsidRPr="00944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A2614D" w:rsidRPr="0094420E" w:rsidRDefault="00A2614D" w:rsidP="00A2614D">
      <w:pPr>
        <w:widowControl/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94420E">
        <w:rPr>
          <w:rFonts w:eastAsia="Calibri" w:cs="Times New Roman"/>
          <w:sz w:val="28"/>
          <w:szCs w:val="28"/>
          <w:lang w:eastAsia="ar-SA"/>
        </w:rPr>
        <w:t xml:space="preserve">В 2016 году </w:t>
      </w:r>
      <w:r w:rsidRPr="0094420E">
        <w:rPr>
          <w:rFonts w:eastAsia="Calibri" w:cs="Times New Roman"/>
          <w:bCs/>
          <w:iCs/>
          <w:sz w:val="28"/>
          <w:szCs w:val="28"/>
          <w:lang w:eastAsia="ar-SA"/>
        </w:rPr>
        <w:t>проведен целый ряд</w:t>
      </w:r>
      <w:r w:rsidRPr="0094420E">
        <w:rPr>
          <w:rFonts w:eastAsia="Times New Roman" w:cs="Times New Roman"/>
          <w:bCs/>
          <w:iCs/>
          <w:sz w:val="28"/>
          <w:szCs w:val="28"/>
          <w:lang w:eastAsia="ar-SA"/>
        </w:rPr>
        <w:t xml:space="preserve"> специальных</w:t>
      </w:r>
      <w:r w:rsidRPr="0094420E">
        <w:rPr>
          <w:rFonts w:eastAsia="Times New Roman" w:cs="Times New Roman"/>
          <w:bCs/>
          <w:sz w:val="28"/>
          <w:szCs w:val="28"/>
          <w:lang w:eastAsia="ar-SA"/>
        </w:rPr>
        <w:t xml:space="preserve"> </w:t>
      </w:r>
      <w:r w:rsidRPr="0094420E">
        <w:rPr>
          <w:rFonts w:eastAsia="Times New Roman" w:cs="Times New Roman"/>
          <w:bCs/>
          <w:iCs/>
          <w:sz w:val="28"/>
          <w:szCs w:val="28"/>
          <w:lang w:eastAsia="ar-SA"/>
        </w:rPr>
        <w:t xml:space="preserve">мероприятий, направленных на организационно-финансовое укрепление краевой организации, вовлечение работников образования и студентов в активную деятельность Профсоюза. </w:t>
      </w:r>
    </w:p>
    <w:p w:rsidR="00A2614D" w:rsidRPr="0094420E" w:rsidRDefault="00A2614D" w:rsidP="00A2614D">
      <w:pPr>
        <w:spacing w:line="276" w:lineRule="auto"/>
        <w:ind w:firstLine="709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В соответствии с планом работы краевой организации в ноябре проведен конкурс «Лучшая первичная профсоюзная организация». </w:t>
      </w:r>
      <w:r w:rsidRPr="0094420E">
        <w:rPr>
          <w:rFonts w:eastAsia="Times New Roman" w:cs="Times New Roman"/>
          <w:sz w:val="28"/>
          <w:szCs w:val="28"/>
          <w:lang w:eastAsia="ar-SA"/>
        </w:rPr>
        <w:t xml:space="preserve">Отбор первичных профорганизаций осуществлялся по показателям, характеризующим 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комплекс мероприятий, направленных на создание положительного имиджа профсоюзной организации, выполнение обязательств коллективного договора, работу </w:t>
      </w:r>
      <w:r w:rsidRPr="0094420E">
        <w:rPr>
          <w:rFonts w:cs="Times New Roman"/>
          <w:sz w:val="28"/>
          <w:szCs w:val="28"/>
          <w:lang w:eastAsia="en-US" w:bidi="en-US"/>
        </w:rPr>
        <w:t>профсоюзных кружков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 и использование информационных ресурсов</w:t>
      </w:r>
      <w:r w:rsidRPr="0094420E">
        <w:rPr>
          <w:rFonts w:cs="Times New Roman"/>
          <w:sz w:val="28"/>
          <w:szCs w:val="28"/>
          <w:lang w:eastAsia="en-US" w:bidi="en-US"/>
        </w:rPr>
        <w:t>.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A2614D" w:rsidRPr="0094420E" w:rsidRDefault="00A2614D" w:rsidP="00A2614D">
      <w:pPr>
        <w:spacing w:line="276" w:lineRule="auto"/>
        <w:ind w:firstLine="709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Победителями стали первичные профорганизации детского сада № 9 </w:t>
      </w:r>
      <w:proofErr w:type="spellStart"/>
      <w:r w:rsidRPr="0094420E">
        <w:rPr>
          <w:rFonts w:eastAsia="Calibri" w:cs="Times New Roman"/>
          <w:sz w:val="28"/>
          <w:szCs w:val="28"/>
          <w:lang w:eastAsia="en-US"/>
        </w:rPr>
        <w:t>Староминского</w:t>
      </w:r>
      <w:proofErr w:type="spellEnd"/>
      <w:r w:rsidRPr="0094420E">
        <w:rPr>
          <w:rFonts w:eastAsia="Calibri" w:cs="Times New Roman"/>
          <w:sz w:val="28"/>
          <w:szCs w:val="28"/>
          <w:lang w:eastAsia="en-US"/>
        </w:rPr>
        <w:t xml:space="preserve"> района и средней общеобразовательной школы № 15 </w:t>
      </w:r>
      <w:proofErr w:type="spellStart"/>
      <w:r w:rsidRPr="0094420E">
        <w:rPr>
          <w:rFonts w:eastAsia="Calibri" w:cs="Times New Roman"/>
          <w:sz w:val="28"/>
          <w:szCs w:val="28"/>
          <w:lang w:eastAsia="en-US"/>
        </w:rPr>
        <w:t>Новокубанского</w:t>
      </w:r>
      <w:proofErr w:type="spellEnd"/>
      <w:r w:rsidRPr="0094420E">
        <w:rPr>
          <w:rFonts w:eastAsia="Calibri" w:cs="Times New Roman"/>
          <w:sz w:val="28"/>
          <w:szCs w:val="28"/>
          <w:lang w:eastAsia="en-US"/>
        </w:rPr>
        <w:t xml:space="preserve"> района. </w:t>
      </w:r>
    </w:p>
    <w:p w:rsidR="00A2614D" w:rsidRPr="0094420E" w:rsidRDefault="00A2614D" w:rsidP="00A2614D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Проведена </w:t>
      </w:r>
      <w:r w:rsidRPr="0094420E">
        <w:rPr>
          <w:rFonts w:eastAsia="Calibri" w:cs="Times New Roman"/>
          <w:sz w:val="28"/>
          <w:szCs w:val="28"/>
          <w:lang w:eastAsia="en-US"/>
        </w:rPr>
        <w:t>Спартакиада работников образования края. На первом этапе Спартакиады более четырех тысяч членов Профсоюза приняли участие в различных соревнованиях и выполнили нормативы ГТО. На базе Кубанского государственного университета команды из 6 районов края встретились в финале, победителем стала команда Северского района.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В августе прошедшего  года состоялся Всероссийский туристский слет педагогов (Московская область). </w:t>
      </w:r>
      <w:proofErr w:type="gramStart"/>
      <w:r w:rsidRPr="0094420E">
        <w:rPr>
          <w:rFonts w:eastAsia="Calibri" w:cs="Times New Roman"/>
          <w:sz w:val="28"/>
          <w:szCs w:val="28"/>
          <w:lang w:eastAsia="en-US"/>
        </w:rPr>
        <w:t xml:space="preserve">Краснодарский край в соревнованиях представляли сборная команда Краснодарского края и команда Славянского района, занявшие первое место в общем зачете конкурсной программы и </w:t>
      </w:r>
      <w:r w:rsidRPr="0094420E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9 призовых мест в личном и командном зачете. </w:t>
      </w:r>
      <w:proofErr w:type="gramEnd"/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  <w:lang w:eastAsia="en-US"/>
        </w:rPr>
      </w:pPr>
      <w:r w:rsidRPr="0094420E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В сентябре организован краевой туристский слет, в котором приняли участие педагоги из 35 муниципальных образований края. Организаторами </w:t>
      </w:r>
      <w:proofErr w:type="spellStart"/>
      <w:r w:rsidRPr="0094420E">
        <w:rPr>
          <w:rFonts w:eastAsia="Calibri" w:cs="Times New Roman"/>
          <w:sz w:val="28"/>
          <w:szCs w:val="28"/>
          <w:shd w:val="clear" w:color="auto" w:fill="FFFFFF"/>
          <w:lang w:eastAsia="en-US"/>
        </w:rPr>
        <w:t>турслета</w:t>
      </w:r>
      <w:proofErr w:type="spellEnd"/>
      <w:r w:rsidRPr="0094420E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 выступили краевая организация Профсоюза, министерство образования, науки и молодежной политики Краснодарского края и краевой «Центр туризма и экскурсий».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Calibri" w:cs="Times New Roman"/>
          <w:sz w:val="28"/>
          <w:szCs w:val="28"/>
          <w:lang w:eastAsia="en-US"/>
        </w:rPr>
        <w:lastRenderedPageBreak/>
        <w:t>Впервые в</w:t>
      </w:r>
      <w:r w:rsidRPr="0094420E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Pr="0094420E">
        <w:rPr>
          <w:rFonts w:eastAsia="Calibri" w:cs="Times New Roman"/>
          <w:sz w:val="28"/>
          <w:szCs w:val="28"/>
          <w:lang w:eastAsia="en-US"/>
        </w:rPr>
        <w:t>2016 году</w:t>
      </w:r>
      <w:r w:rsidRPr="0094420E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девять организаций дополнительного образования детей Краснодарского края приняли участие во </w:t>
      </w:r>
      <w:r w:rsidRPr="0094420E">
        <w:rPr>
          <w:rFonts w:eastAsia="Times New Roman" w:cs="Times New Roman"/>
          <w:sz w:val="28"/>
          <w:szCs w:val="28"/>
          <w:lang w:eastAsia="ru-RU"/>
        </w:rPr>
        <w:t>Всероссийском конкурсе программ развития организаций дополнительного образования детей «Арктур», который проводится Общероссийским Профсоюзом образования при поддержке Министерства образования и науки РФ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. 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 Центр внешкольной работы поселка Паркового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Тихорецкого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района стал лауреатом заочного этапа конкурса, опыт работы организация представит на Всероссийском  Форуме по вопросам дополнительного образования детей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. Костроме.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Реализуя задачу просвещения профактива, специалистами краевой организации проведены семинары для председателей территориальных организаций, специалистов-бухгалтеров, внештатных правовых и технических инспекторов труда, зональные семинары для председателей и членов профсоюзных комитетов первичных организаций, а также организовано обучение работников правовых служб региональных организаций ЮФО. В течение года в территориальных организациях Профсоюза проведено 122 семинара, на которых обучено 6085 профсоюзных активистов.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В помощь профсоюзным кадрам подготовлены методические материалы: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- «О мерах социальной поддержки работников образования Краснодарского края, установленных и реализованных в 2015 году»;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- «Рекомендации по контролю выполнения обязательств отраслевого соглашения»; </w:t>
      </w:r>
    </w:p>
    <w:p w:rsidR="00A2614D" w:rsidRPr="0094420E" w:rsidRDefault="00A2614D" w:rsidP="00A2614D">
      <w:pPr>
        <w:spacing w:line="276" w:lineRule="auto"/>
        <w:ind w:firstLine="709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- «Макет коллективного договора общеобразовательной организации, дошкольной образовательной организации».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- «Развитие и реализация потенциала молодёжи в краевой организации Профсоюза»;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- «О новом порядке предоставления педагогическим работникам длительного отпуска сроком до 1 года».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В территориальных и первичных профорганизациях 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действует 62 школ профсоюзного актива, на которых в течение 2016 года обучено 42572 члена Профсоюза.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В отчетный период продолжалась работа по финансовому укреплению краевой организации Профсоюза, проводились проверки соблюдения территориальными организациями обязательств по перечислению членских профсоюзных взносов.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В 2016 году распределение членских профсоюзных взносов проводилось согласно утверждённой смете доходов и расходов. Краевая организация увеличила объем дотирования территориальных организаций, </w:t>
      </w:r>
      <w:r w:rsidRPr="0094420E">
        <w:rPr>
          <w:rFonts w:eastAsia="Times New Roman" w:cs="Times New Roman"/>
          <w:sz w:val="28"/>
          <w:szCs w:val="28"/>
          <w:lang w:eastAsia="ru-RU"/>
        </w:rPr>
        <w:lastRenderedPageBreak/>
        <w:t>осуществляла единовременные выплаты на реализацию уставных целей и задач. Приняты меры по устранению замечаний и выполнению рекомендаций, сделанных Рабочей группой ЦС Профсоюза после проведенной проверки состояния организационно-финансовой деятельности. Выполнено постановление ЦС Профсоюза от 27.03.2003г. №4 «О размере отчислений членских взносов в Профсоюзе» и достигнуты рекомендованные 42% отчислений членских профсоюзных взносов.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В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 2017 году необходимо проводить </w:t>
      </w:r>
      <w:r w:rsidRPr="0094420E">
        <w:rPr>
          <w:rFonts w:eastAsia="Calibri" w:cs="Times New Roman"/>
          <w:sz w:val="28"/>
          <w:szCs w:val="28"/>
          <w:lang w:eastAsia="en-US"/>
        </w:rPr>
        <w:t>работу по повышению уровня знаний,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 дистанционное обучение профсоюзных кадров и актива. Продолжить работу по оказанию практической помощи территориальным организациям по реализации уставных целей и задач, принять меры для повышения исполнительской дисциплины профсоюзных органов территориальных организаций Профсоюза и выполнению принятых решений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 в целях организационно-финансового укрепления организации</w:t>
      </w:r>
      <w:r w:rsidRPr="0094420E">
        <w:rPr>
          <w:rFonts w:eastAsia="Times New Roman" w:cs="Times New Roman"/>
          <w:sz w:val="28"/>
          <w:szCs w:val="28"/>
          <w:lang w:eastAsia="ru-RU"/>
        </w:rPr>
        <w:t>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4420E">
        <w:rPr>
          <w:rFonts w:eastAsia="Times New Roman" w:cs="Times New Roman"/>
          <w:b/>
          <w:sz w:val="28"/>
          <w:szCs w:val="28"/>
          <w:lang w:eastAsia="ru-RU"/>
        </w:rPr>
        <w:t>ПРАВОЗАЩИТНАЯ ДЕЯТЕЛЬНОСТЬ.</w:t>
      </w:r>
    </w:p>
    <w:p w:rsidR="00A2614D" w:rsidRPr="0094420E" w:rsidRDefault="00A2614D" w:rsidP="00A2614D">
      <w:pPr>
        <w:widowControl/>
        <w:suppressAutoHyphens w:val="0"/>
        <w:snapToGrid w:val="0"/>
        <w:spacing w:line="276" w:lineRule="auto"/>
        <w:ind w:firstLine="709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В  Год правовой культуры правозащитная деятельность и </w:t>
      </w:r>
      <w:proofErr w:type="gramStart"/>
      <w:r w:rsidRPr="0094420E">
        <w:rPr>
          <w:rFonts w:eastAsia="Calibri" w:cs="Times New Roman"/>
          <w:sz w:val="28"/>
          <w:szCs w:val="28"/>
          <w:lang w:eastAsia="en-US"/>
        </w:rPr>
        <w:t>контроль за</w:t>
      </w:r>
      <w:proofErr w:type="gramEnd"/>
      <w:r w:rsidRPr="0094420E">
        <w:rPr>
          <w:rFonts w:eastAsia="Calibri" w:cs="Times New Roman"/>
          <w:sz w:val="28"/>
          <w:szCs w:val="28"/>
          <w:lang w:eastAsia="en-US"/>
        </w:rPr>
        <w:t xml:space="preserve"> соблюдением социально-трудовых прав работников стали приоритетными направлениями в работе краевой организации.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В составе правовой инспекции труда краевой организации Профсоюза правозащитную работу осуществляли 3 штатных работника и 48 внештатных правовых инспекторов труда. Безусловно, основная роль в повседневной правозащитной работе принадлежит 58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освобожденными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председателям территориальных, вузовских профорганизаций, а также председателям первичных организаций в пределах своих полномочий.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Проведено 1734 проверки работодателей по соблюдению трудового законодательства и выполнению условий коллективных договоров, соглашений, в том числе: 328 – комплексных, 522 тематических краевых и 884 тематических местных. Из них 1038 проверок проведено совместно с органами управления в сфере образования, 13 – Государственной инспекцией труда в крае.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 При этом с </w:t>
      </w:r>
      <w:proofErr w:type="spellStart"/>
      <w:r w:rsidRPr="0094420E">
        <w:rPr>
          <w:rFonts w:eastAsia="Calibri" w:cs="Times New Roman"/>
          <w:sz w:val="28"/>
          <w:szCs w:val="28"/>
          <w:lang w:eastAsia="en-US"/>
        </w:rPr>
        <w:t>гострудинспекцией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реализован план совместных контрольно-надзорных мероприятий 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по соблюдению трудового законодательства </w:t>
      </w:r>
      <w:r w:rsidRPr="0094420E">
        <w:rPr>
          <w:rFonts w:eastAsia="Times New Roman" w:cs="Times New Roman"/>
          <w:sz w:val="28"/>
          <w:szCs w:val="28"/>
          <w:lang w:eastAsia="ru-RU"/>
        </w:rPr>
        <w:t>в рамках тематической проверки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 в муниципальных образовательных организациях города Новороссийска, </w:t>
      </w:r>
      <w:proofErr w:type="spellStart"/>
      <w:r w:rsidRPr="0094420E">
        <w:rPr>
          <w:rFonts w:eastAsia="Calibri" w:cs="Times New Roman"/>
          <w:sz w:val="28"/>
          <w:szCs w:val="28"/>
          <w:lang w:eastAsia="en-US"/>
        </w:rPr>
        <w:t>Ейского</w:t>
      </w:r>
      <w:proofErr w:type="spellEnd"/>
      <w:r w:rsidRPr="0094420E">
        <w:rPr>
          <w:rFonts w:eastAsia="Calibri" w:cs="Times New Roman"/>
          <w:sz w:val="28"/>
          <w:szCs w:val="28"/>
          <w:lang w:eastAsia="en-US"/>
        </w:rPr>
        <w:t xml:space="preserve">, Темрюкского и </w:t>
      </w:r>
      <w:proofErr w:type="spellStart"/>
      <w:r w:rsidRPr="0094420E">
        <w:rPr>
          <w:rFonts w:eastAsia="Calibri" w:cs="Times New Roman"/>
          <w:sz w:val="28"/>
          <w:szCs w:val="28"/>
          <w:lang w:eastAsia="en-US"/>
        </w:rPr>
        <w:t>Приморско-Ахтарского</w:t>
      </w:r>
      <w:proofErr w:type="spellEnd"/>
      <w:r w:rsidRPr="0094420E">
        <w:rPr>
          <w:rFonts w:eastAsia="Calibri" w:cs="Times New Roman"/>
          <w:sz w:val="28"/>
          <w:szCs w:val="28"/>
          <w:lang w:eastAsia="en-US"/>
        </w:rPr>
        <w:t xml:space="preserve"> районов.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Руководителям образовательных организаций выдано </w:t>
      </w:r>
      <w:r w:rsidRPr="0094420E">
        <w:rPr>
          <w:rFonts w:eastAsia="Calibri" w:cs="Times New Roman"/>
          <w:sz w:val="28"/>
          <w:szCs w:val="28"/>
          <w:lang w:eastAsia="en-US"/>
        </w:rPr>
        <w:t>1132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 представления об устранении нарушений. Количество выявленных нарушений, 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указанных в представлениях, 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составило </w:t>
      </w:r>
      <w:r w:rsidRPr="0094420E">
        <w:rPr>
          <w:rFonts w:eastAsia="Calibri" w:cs="Times New Roman"/>
          <w:sz w:val="28"/>
          <w:szCs w:val="28"/>
          <w:lang w:eastAsia="en-US"/>
        </w:rPr>
        <w:t>3774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Большинство нарушений, по которым не выдавались представления, зафиксировано в </w:t>
      </w:r>
      <w:r w:rsidRPr="0094420E">
        <w:rPr>
          <w:rFonts w:eastAsia="Calibri" w:cs="Times New Roman"/>
          <w:sz w:val="28"/>
          <w:szCs w:val="28"/>
          <w:lang w:eastAsia="en-US"/>
        </w:rPr>
        <w:lastRenderedPageBreak/>
        <w:t>соответствующих актах проверки. В ходе проведения тематической проверки 17725 трудовых договоров выявлено и устранено 5188 нарушений.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Направлено и удовлетворено 6 требований о привлечении должностных лиц к административной и дисциплинарной ответственности.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Оказана правовая помощь в разработке 1916 коллективных договоров и соглашений (изменений и дополнений в их содержание), а также оформлении 238 документов в суды.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Количество дел, рассмотренных в судах с участием представителей профсоюзных организаций края, в 2016 году составило </w:t>
      </w:r>
      <w:r w:rsidRPr="0094420E">
        <w:rPr>
          <w:rFonts w:eastAsia="Calibri" w:cs="Times New Roman"/>
          <w:sz w:val="28"/>
          <w:szCs w:val="28"/>
          <w:lang w:eastAsia="en-US"/>
        </w:rPr>
        <w:t>227, требования в интересах работников признаны обоснованными и были удовлетворены в 97% случаев</w:t>
      </w:r>
      <w:r w:rsidRPr="0094420E">
        <w:rPr>
          <w:rFonts w:eastAsia="Times New Roman" w:cs="Times New Roman"/>
          <w:sz w:val="28"/>
          <w:szCs w:val="28"/>
          <w:lang w:eastAsia="ru-RU"/>
        </w:rPr>
        <w:t>. Как и в предыдущие отчетные периоды, большинство из рассмотренных дел (</w:t>
      </w:r>
      <w:r w:rsidRPr="0094420E">
        <w:rPr>
          <w:rFonts w:eastAsia="Calibri" w:cs="Times New Roman"/>
          <w:sz w:val="28"/>
          <w:szCs w:val="28"/>
          <w:lang w:eastAsia="en-US"/>
        </w:rPr>
        <w:t>221</w:t>
      </w:r>
      <w:r w:rsidRPr="0094420E">
        <w:rPr>
          <w:rFonts w:eastAsia="Times New Roman" w:cs="Times New Roman"/>
          <w:sz w:val="28"/>
          <w:szCs w:val="28"/>
          <w:lang w:eastAsia="ru-RU"/>
        </w:rPr>
        <w:t>), связаны с отказами пенсионных органов в досрочном назначении страховой пенсии.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Краевая организация принимала активное участие в законотворческой работе на всех уровнях власти. Проведена правовая экспертиза 10 проектов федеральных и краевых законов и других нормативных правовых актов, а также </w:t>
      </w:r>
      <w:r w:rsidRPr="0094420E">
        <w:rPr>
          <w:rFonts w:eastAsia="Calibri" w:cs="Times New Roman"/>
          <w:sz w:val="28"/>
          <w:szCs w:val="28"/>
          <w:lang w:eastAsia="en-US"/>
        </w:rPr>
        <w:t>92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 проектов муниципальных актов, затрагивающих права и интересы работников сферы образования. </w:t>
      </w:r>
      <w:r w:rsidRPr="0094420E">
        <w:rPr>
          <w:rFonts w:eastAsia="Calibri" w:cs="Times New Roman"/>
          <w:sz w:val="28"/>
          <w:szCs w:val="28"/>
          <w:lang w:eastAsia="en-US"/>
        </w:rPr>
        <w:t>Осуществлена экспертиза 3064 актов, содержащих нормы трудового права, в том числе: 1545 коллективных договоров, 288 соглашений и 1231 локального нормативного акта.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На протяжении всего года профорганами на краевом и муниципальном уровнях велась работа по рассмотрению обращений членов Профсоюза.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Рассмотрено 336 письменных обращений, из них 281 признано </w:t>
      </w:r>
      <w:proofErr w:type="gramStart"/>
      <w:r w:rsidRPr="0094420E">
        <w:rPr>
          <w:rFonts w:eastAsia="Calibri" w:cs="Times New Roman"/>
          <w:sz w:val="28"/>
          <w:szCs w:val="28"/>
          <w:lang w:eastAsia="en-US"/>
        </w:rPr>
        <w:t>обоснованным</w:t>
      </w:r>
      <w:proofErr w:type="gramEnd"/>
      <w:r w:rsidRPr="0094420E">
        <w:rPr>
          <w:rFonts w:eastAsia="Calibri" w:cs="Times New Roman"/>
          <w:sz w:val="28"/>
          <w:szCs w:val="28"/>
          <w:lang w:eastAsia="en-US"/>
        </w:rPr>
        <w:t xml:space="preserve"> и удовлетворено.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На личном приеме в краевом комитете и территориальных организациях 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принято 4549 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членов Профсоюза. В пользу заявителей рассмотрено 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4251 </w:t>
      </w:r>
      <w:r w:rsidRPr="0094420E">
        <w:rPr>
          <w:rFonts w:eastAsia="Times New Roman" w:cs="Times New Roman"/>
          <w:sz w:val="28"/>
          <w:szCs w:val="28"/>
          <w:lang w:eastAsia="ru-RU"/>
        </w:rPr>
        <w:t>обращение.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 xml:space="preserve">Вопросы, с которыми обращались члены Профсоюза, были связаны 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с заключением, изменением и расторжением трудового договора; установлением </w:t>
      </w:r>
      <w:r w:rsidRPr="0094420E">
        <w:rPr>
          <w:rFonts w:eastAsia="Calibri" w:cs="Times New Roman"/>
          <w:bCs/>
          <w:sz w:val="28"/>
          <w:szCs w:val="28"/>
          <w:lang w:eastAsia="en-US"/>
        </w:rPr>
        <w:t>режима рабочего времени;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 назначением досрочной страховой пенсии по старости в связи с педагогической деятельностью; внесением изменений в коллективный договор; предоставлением педагогам села компенсации </w:t>
      </w:r>
      <w:r w:rsidRPr="0094420E">
        <w:rPr>
          <w:rFonts w:eastAsia="Calibri" w:cs="Times New Roman"/>
          <w:bCs/>
          <w:sz w:val="28"/>
          <w:szCs w:val="28"/>
          <w:lang w:eastAsia="en-US"/>
        </w:rPr>
        <w:t>расходов на оплату жилых помещений, отопления и освещения;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 установлением объема учебной нагрузки педагогическим работникам;</w:t>
      </w:r>
      <w:proofErr w:type="gramEnd"/>
      <w:r w:rsidRPr="0094420E">
        <w:rPr>
          <w:rFonts w:eastAsia="Calibri" w:cs="Times New Roman"/>
          <w:sz w:val="28"/>
          <w:szCs w:val="28"/>
          <w:lang w:eastAsia="en-US"/>
        </w:rPr>
        <w:t xml:space="preserve"> предоставлением отпуска и его оплатой; установлением </w:t>
      </w:r>
      <w:r w:rsidRPr="0094420E">
        <w:rPr>
          <w:rFonts w:eastAsia="Calibri" w:cs="Times New Roman"/>
          <w:bCs/>
          <w:sz w:val="28"/>
          <w:szCs w:val="28"/>
          <w:lang w:eastAsia="en-US"/>
        </w:rPr>
        <w:t xml:space="preserve">оплаты </w:t>
      </w:r>
      <w:r w:rsidRPr="0094420E">
        <w:rPr>
          <w:rFonts w:eastAsia="Calibri" w:cs="Times New Roman"/>
          <w:sz w:val="28"/>
          <w:szCs w:val="28"/>
          <w:lang w:eastAsia="en-US"/>
        </w:rPr>
        <w:t>труда</w:t>
      </w:r>
      <w:r w:rsidRPr="0094420E">
        <w:rPr>
          <w:rFonts w:eastAsia="Calibri" w:cs="Times New Roman"/>
          <w:bCs/>
          <w:sz w:val="28"/>
          <w:szCs w:val="28"/>
          <w:lang w:eastAsia="en-US"/>
        </w:rPr>
        <w:t xml:space="preserve">; квотированием рабочих мест для инвалидов и </w:t>
      </w:r>
      <w:r w:rsidRPr="0094420E">
        <w:rPr>
          <w:rFonts w:eastAsia="Calibri" w:cs="Times New Roman"/>
          <w:sz w:val="28"/>
          <w:szCs w:val="28"/>
          <w:lang w:eastAsia="en-US"/>
        </w:rPr>
        <w:t>другие.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Выборными коллегиальными профсоюзными органами рассмотрено 288 вопросов по правозащитной работе. Экономическая эффективность правозащитной работы составила более 370 миллионов рублей.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lastRenderedPageBreak/>
        <w:t>В средствах массовой информации размещена 181 публикация по вопросам правовой тематики, обучения профактива и проведению «Года правовой культуры в Общероссийском Профсоюзе образования».</w:t>
      </w:r>
    </w:p>
    <w:p w:rsidR="00A2614D" w:rsidRPr="0094420E" w:rsidRDefault="00A2614D" w:rsidP="00A2614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В 2016 году </w:t>
      </w:r>
      <w:r w:rsidRPr="0094420E">
        <w:rPr>
          <w:rFonts w:eastAsia="Calibri" w:cs="Times New Roman"/>
          <w:sz w:val="28"/>
          <w:szCs w:val="28"/>
          <w:lang w:eastAsia="en-US"/>
        </w:rPr>
        <w:t>275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 семей педагогических работников улучшили жилищные условия,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 в том числе за счет: приобретения жилья – 130, завершения индивидуального жилищного строительства – 97, участия в жилищно-строительных кооперативах – 31. 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В съемном жилье проживает 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2728 семей 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педагогов, в общежитиях </w:t>
      </w:r>
      <w:r w:rsidRPr="0094420E">
        <w:rPr>
          <w:rFonts w:eastAsia="Calibri" w:cs="Times New Roman"/>
          <w:sz w:val="28"/>
          <w:szCs w:val="28"/>
          <w:lang w:eastAsia="en-US"/>
        </w:rPr>
        <w:t>– 186.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Жилищное строительство ведет 481 семья работников отрасли, из них 403 семьи - за счет собственных средств. </w:t>
      </w:r>
      <w:r w:rsidRPr="0094420E">
        <w:rPr>
          <w:rFonts w:eastAsia="Times New Roman" w:cs="Times New Roman"/>
          <w:sz w:val="28"/>
          <w:szCs w:val="28"/>
          <w:lang w:eastAsia="ru-RU"/>
        </w:rPr>
        <w:t>Ипотечными жилищными кредитами на приобретение и строительство жилья воспользовались 76 семей,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 79 семей участвуют в </w:t>
      </w:r>
      <w:r w:rsidRPr="0094420E">
        <w:rPr>
          <w:rFonts w:eastAsia="Calibri" w:cs="Times New Roman"/>
          <w:bCs/>
          <w:sz w:val="28"/>
          <w:szCs w:val="28"/>
          <w:lang w:eastAsia="en-US"/>
        </w:rPr>
        <w:t>программе накопления денежных сре</w:t>
      </w:r>
      <w:proofErr w:type="gramStart"/>
      <w:r w:rsidRPr="0094420E">
        <w:rPr>
          <w:rFonts w:eastAsia="Calibri" w:cs="Times New Roman"/>
          <w:bCs/>
          <w:sz w:val="28"/>
          <w:szCs w:val="28"/>
          <w:lang w:eastAsia="en-US"/>
        </w:rPr>
        <w:t>дств дл</w:t>
      </w:r>
      <w:proofErr w:type="gramEnd"/>
      <w:r w:rsidRPr="0094420E">
        <w:rPr>
          <w:rFonts w:eastAsia="Calibri" w:cs="Times New Roman"/>
          <w:bCs/>
          <w:sz w:val="28"/>
          <w:szCs w:val="28"/>
          <w:lang w:eastAsia="en-US"/>
        </w:rPr>
        <w:t>я улучшения жилищных условий.</w:t>
      </w:r>
    </w:p>
    <w:p w:rsidR="00A2614D" w:rsidRPr="0094420E" w:rsidRDefault="00A2614D" w:rsidP="00A2614D">
      <w:pPr>
        <w:widowControl/>
        <w:tabs>
          <w:tab w:val="left" w:pos="993"/>
        </w:tabs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На 1 января 2017 года на учете в качестве нуждающихся в жилых помещениях в городах и районах края состоят 2387 педагогических работников образовательных организаций и их семей, из них 2258 работников состоят на учете более 10 лет.</w:t>
      </w:r>
    </w:p>
    <w:p w:rsidR="00A2614D" w:rsidRPr="0094420E" w:rsidRDefault="00A2614D" w:rsidP="00A2614D">
      <w:pPr>
        <w:widowControl/>
        <w:tabs>
          <w:tab w:val="left" w:pos="-2268"/>
        </w:tabs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К сожалению, пока не приняты изменения в порядке учета нуждающихся в улучшении жилищных условий в части выделения педагогов в отдельную очередь, следуя смыслу 47 статьи ФЗ «Об образовании в РФ», поэтому п</w:t>
      </w:r>
      <w:r w:rsidRPr="0094420E">
        <w:rPr>
          <w:rFonts w:eastAsia="Calibri" w:cs="Times New Roman"/>
          <w:bCs/>
          <w:sz w:val="28"/>
          <w:szCs w:val="28"/>
          <w:lang w:eastAsia="en-US"/>
        </w:rPr>
        <w:t xml:space="preserve">о инициативе комитета краевой организации на заседании 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Краснодарской </w:t>
      </w:r>
      <w:r w:rsidRPr="0094420E">
        <w:rPr>
          <w:rFonts w:eastAsia="Calibri" w:cs="Times New Roman"/>
          <w:bCs/>
          <w:sz w:val="28"/>
          <w:szCs w:val="28"/>
          <w:lang w:eastAsia="en-US"/>
        </w:rPr>
        <w:t xml:space="preserve">трехсторонней комиссии </w:t>
      </w:r>
      <w:r w:rsidRPr="0094420E">
        <w:rPr>
          <w:rFonts w:eastAsia="Calibri" w:cs="Times New Roman"/>
          <w:sz w:val="28"/>
          <w:szCs w:val="28"/>
          <w:lang w:eastAsia="en-US"/>
        </w:rPr>
        <w:t>по регулированию социально-трудовых отношений рассмотрен вопрос об обеспечении нуждающихся педагогических работников образовательных организаций края жилыми помещениями в рамках реализации</w:t>
      </w:r>
      <w:proofErr w:type="gramEnd"/>
      <w:r w:rsidRPr="0094420E">
        <w:rPr>
          <w:rFonts w:eastAsia="Calibri" w:cs="Times New Roman"/>
          <w:sz w:val="28"/>
          <w:szCs w:val="28"/>
          <w:lang w:eastAsia="en-US"/>
        </w:rPr>
        <w:t xml:space="preserve"> статьи 47 Федерального закона "Об образовании в Российской Федерации" </w:t>
      </w:r>
      <w:r w:rsidRPr="0094420E">
        <w:rPr>
          <w:rFonts w:eastAsia="Calibri" w:cs="Times New Roman"/>
          <w:bCs/>
          <w:sz w:val="28"/>
          <w:szCs w:val="28"/>
          <w:lang w:eastAsia="en-US"/>
        </w:rPr>
        <w:t xml:space="preserve">(решение 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от 19.05.2016 г. № 1-3). </w:t>
      </w:r>
    </w:p>
    <w:p w:rsidR="00A2614D" w:rsidRPr="0094420E" w:rsidRDefault="00A2614D" w:rsidP="00A2614D">
      <w:pPr>
        <w:widowControl/>
        <w:tabs>
          <w:tab w:val="left" w:pos="-2268"/>
        </w:tabs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Согласно принятому решению рекомендовано:</w:t>
      </w:r>
    </w:p>
    <w:p w:rsidR="00A2614D" w:rsidRPr="0094420E" w:rsidRDefault="00A2614D" w:rsidP="00A2614D">
      <w:pPr>
        <w:widowControl/>
        <w:tabs>
          <w:tab w:val="left" w:pos="-2268"/>
        </w:tabs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Администрации края разработать законопроект о дополнении части 2 статьи 57 Жилищного кодекса РФ нормой, закрепляющей внеочередное предоставление жилых помещений по договорам социального найма педагогическим работникам, состоящим на учете в качестве нуждающихся в жилых помещениях.</w:t>
      </w:r>
    </w:p>
    <w:p w:rsidR="00A2614D" w:rsidRPr="0094420E" w:rsidRDefault="00A2614D" w:rsidP="00A2614D">
      <w:pPr>
        <w:widowControl/>
        <w:tabs>
          <w:tab w:val="left" w:pos="-2268"/>
        </w:tabs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Законодательному Собранию края обратиться в порядке законодательной инициативы в Государственную Думу РФ с вышеуказанным законопроектом.</w:t>
      </w:r>
    </w:p>
    <w:p w:rsidR="00A2614D" w:rsidRPr="0094420E" w:rsidRDefault="00A2614D" w:rsidP="00A2614D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Главам муниципальных образований Краснодарского края:</w:t>
      </w:r>
    </w:p>
    <w:p w:rsidR="00A2614D" w:rsidRPr="0094420E" w:rsidRDefault="00A2614D" w:rsidP="00A2614D">
      <w:pPr>
        <w:widowControl/>
        <w:tabs>
          <w:tab w:val="left" w:pos="993"/>
        </w:tabs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- вести отдельный учет педагогических работников, нуждающихся в жилых помещениях, в </w:t>
      </w:r>
      <w:r w:rsidRPr="0094420E">
        <w:rPr>
          <w:rFonts w:eastAsia="Calibri" w:cs="Times New Roman"/>
          <w:bCs/>
          <w:sz w:val="28"/>
          <w:szCs w:val="28"/>
          <w:lang w:eastAsia="en-US"/>
        </w:rPr>
        <w:t>муниципальных районах и городских округах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94420E">
        <w:rPr>
          <w:rFonts w:eastAsia="Calibri" w:cs="Times New Roman"/>
          <w:bCs/>
          <w:sz w:val="28"/>
          <w:szCs w:val="28"/>
          <w:lang w:eastAsia="en-US"/>
        </w:rPr>
        <w:t xml:space="preserve">в целях </w:t>
      </w:r>
      <w:r w:rsidRPr="0094420E">
        <w:rPr>
          <w:rFonts w:eastAsia="Calibri" w:cs="Times New Roman"/>
          <w:bCs/>
          <w:sz w:val="28"/>
          <w:szCs w:val="28"/>
          <w:lang w:eastAsia="en-US"/>
        </w:rPr>
        <w:lastRenderedPageBreak/>
        <w:t>реализации пункта 6 части 5 статьи 47 Федерального закона "Об образовании в Российской Федерации";</w:t>
      </w:r>
    </w:p>
    <w:p w:rsidR="00A2614D" w:rsidRPr="0094420E" w:rsidRDefault="00A2614D" w:rsidP="00A2614D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- контролировать соблюдение права </w:t>
      </w:r>
      <w:r w:rsidRPr="0094420E">
        <w:rPr>
          <w:rFonts w:eastAsia="Calibri" w:cs="Times New Roman"/>
          <w:bCs/>
          <w:sz w:val="28"/>
          <w:szCs w:val="28"/>
          <w:lang w:eastAsia="en-US"/>
        </w:rPr>
        <w:t>педагогических работников, состоящих на учете в качестве нуждающихся в жилых помещениях, на предоставление вне очереди жилых помещений по договорам социального найма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 и</w:t>
      </w:r>
      <w:r w:rsidRPr="0094420E">
        <w:rPr>
          <w:rFonts w:eastAsia="Calibri" w:cs="Times New Roman"/>
          <w:bCs/>
          <w:sz w:val="28"/>
          <w:szCs w:val="28"/>
          <w:lang w:eastAsia="en-US"/>
        </w:rPr>
        <w:t xml:space="preserve"> жилых помещений специализированного жилищного фонда </w:t>
      </w:r>
      <w:r w:rsidRPr="0094420E">
        <w:rPr>
          <w:rFonts w:eastAsia="Calibri" w:cs="Times New Roman"/>
          <w:sz w:val="28"/>
          <w:szCs w:val="28"/>
          <w:lang w:eastAsia="en-US"/>
        </w:rPr>
        <w:t>на территории соответствующего муниципального образования, решение о снятии их с указанного учета принимать при участии представителя территориальной организации Профсоюза;</w:t>
      </w:r>
    </w:p>
    <w:p w:rsidR="00A2614D" w:rsidRPr="0094420E" w:rsidRDefault="00A2614D" w:rsidP="00A2614D">
      <w:pPr>
        <w:widowControl/>
        <w:tabs>
          <w:tab w:val="left" w:pos="960"/>
          <w:tab w:val="left" w:pos="993"/>
        </w:tabs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- взаимодействовать с территориальной организацией Профсоюза по разработке, принятию и реализации мер, направленных на обеспечение жилыми помещениями педагогических работников образовательных организаций, расположенных на территории муниципального образования.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Кроме того,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 создана совместная рабочая группа по содействию работникам образовательных организаций края в создании жилищно-строительных кооперативов с участием представителей профильного комитета Законодательного Собрания края, министерства образования, науки и молодежной политики края, департамента строительства края и комитета краевой организации.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Создание жилищно-строительных кооперативов с возможностью выделения им муниципалитетами на безвозмездной основе земельных участков под строительство многоквартирных жилых домов и подведение за счет бюджетных и (или) привлеченных средств коммуникаций, необходимых для их функционирования (инфраструктуры), должно значительно удешевить себестоимость возводимого жилья и стать основным условием обеспечения жилыми помещениями работников отрасли.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A2614D" w:rsidRPr="0094420E" w:rsidRDefault="00A2614D" w:rsidP="00A2614D">
      <w:pPr>
        <w:widowControl/>
        <w:suppressAutoHyphens w:val="0"/>
        <w:ind w:firstLine="709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4420E">
        <w:rPr>
          <w:rFonts w:eastAsia="Times New Roman" w:cs="Times New Roman"/>
          <w:b/>
          <w:sz w:val="28"/>
          <w:szCs w:val="28"/>
          <w:lang w:eastAsia="ru-RU"/>
        </w:rPr>
        <w:t>ОРГАНИЗАЦИЯ КОЛЛЕКТИВНО-ДОГОВОРНОГО РЕГУЛИРОВАНИЯ</w:t>
      </w:r>
    </w:p>
    <w:p w:rsidR="00A2614D" w:rsidRPr="0094420E" w:rsidRDefault="00A2614D" w:rsidP="00A2614D">
      <w:pPr>
        <w:widowControl/>
        <w:suppressAutoHyphens w:val="0"/>
        <w:spacing w:line="276" w:lineRule="auto"/>
        <w:ind w:right="-1" w:firstLine="709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Одной из основных задач краевой организации за отчетный период являлось развитие и совершенствование системы взаимодействия Профсоюза с социальными партнерами.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right="-1" w:firstLine="709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proofErr w:type="gramStart"/>
      <w:r w:rsidRPr="0094420E">
        <w:rPr>
          <w:rFonts w:eastAsia="Times New Roman" w:cs="Times New Roman"/>
          <w:sz w:val="28"/>
          <w:szCs w:val="28"/>
          <w:lang w:eastAsia="en-US"/>
        </w:rPr>
        <w:t xml:space="preserve">В сфере образования края действует 48 соглашений: 2 отраслевых региональных (по организациям, находящимся в ведении министерства образования, науки и молодежной политики; по учреждениям для детей сирот и детей, оставшихся без попечения родителей, министерства труда и социального развития); с комитетом Законодательного Собрания по вопросам образования, науки и делам семьи; Государственной инспекцией </w:t>
      </w:r>
      <w:r w:rsidRPr="0094420E">
        <w:rPr>
          <w:rFonts w:eastAsia="Times New Roman" w:cs="Times New Roman"/>
          <w:sz w:val="28"/>
          <w:szCs w:val="28"/>
          <w:lang w:eastAsia="en-US"/>
        </w:rPr>
        <w:lastRenderedPageBreak/>
        <w:t>труда;</w:t>
      </w:r>
      <w:proofErr w:type="gramEnd"/>
      <w:r w:rsidRPr="0094420E">
        <w:rPr>
          <w:rFonts w:eastAsia="Times New Roman" w:cs="Times New Roman"/>
          <w:sz w:val="28"/>
          <w:szCs w:val="28"/>
          <w:lang w:eastAsia="en-US"/>
        </w:rPr>
        <w:t xml:space="preserve"> 44 отраслевых территориальных.  Коллективные договоры имеются во всех</w:t>
      </w:r>
      <w:r w:rsidRPr="0094420E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94420E">
        <w:rPr>
          <w:rFonts w:eastAsia="Times New Roman" w:cs="Times New Roman"/>
          <w:sz w:val="28"/>
          <w:szCs w:val="28"/>
          <w:lang w:eastAsia="en-US"/>
        </w:rPr>
        <w:t>первичных профсоюзных организациях края.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420E">
        <w:rPr>
          <w:rFonts w:eastAsia="Times New Roman" w:cs="Times New Roman"/>
          <w:bCs/>
          <w:sz w:val="28"/>
          <w:szCs w:val="28"/>
          <w:lang w:eastAsia="ru-RU"/>
        </w:rPr>
        <w:t xml:space="preserve">Утверждены составы </w:t>
      </w:r>
      <w:proofErr w:type="gramStart"/>
      <w:r w:rsidRPr="0094420E">
        <w:rPr>
          <w:rFonts w:eastAsia="Times New Roman" w:cs="Times New Roman"/>
          <w:bCs/>
          <w:sz w:val="28"/>
          <w:szCs w:val="28"/>
          <w:lang w:eastAsia="ru-RU"/>
        </w:rPr>
        <w:t>отраслевой</w:t>
      </w:r>
      <w:proofErr w:type="gramEnd"/>
      <w:r w:rsidRPr="0094420E">
        <w:rPr>
          <w:rFonts w:eastAsia="Times New Roman" w:cs="Times New Roman"/>
          <w:bCs/>
          <w:sz w:val="28"/>
          <w:szCs w:val="28"/>
          <w:lang w:eastAsia="ru-RU"/>
        </w:rPr>
        <w:t xml:space="preserve"> и двухсторонней комиссий по регулированию социально-трудовых отношений, которые осуществляют свою деятельность в соответствии с Положениями.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right="-1" w:firstLine="709"/>
        <w:contextualSpacing/>
        <w:jc w:val="both"/>
        <w:rPr>
          <w:rFonts w:eastAsia="Arial" w:cs="Times New Roman"/>
          <w:sz w:val="28"/>
          <w:szCs w:val="28"/>
          <w:lang w:eastAsia="ar-SA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В рамках сложившегося взаимодействия Комитета краевой организации Профсоюза с министерством образования, науки и молодежной политики Краснодарского края </w:t>
      </w:r>
      <w:r w:rsidRPr="0094420E">
        <w:rPr>
          <w:rFonts w:eastAsia="Arial" w:cs="Times New Roman"/>
          <w:sz w:val="28"/>
          <w:szCs w:val="28"/>
          <w:lang w:eastAsia="ar-SA"/>
        </w:rPr>
        <w:t>продолжена работа по анализу финансирования отрасли; по экспертной оценке материалов, представленных на конкурс лучших учителей; по подготовке совместных разъяснений об аттестации педагогических работников; о программах комплексной  поддержки молодежи; о внесении дополнений в коллективные договоры в части определения порядка предоставления педагогическим работникам длительного отпуска до года, о мерах социальной поддержки работников и др.</w:t>
      </w:r>
    </w:p>
    <w:p w:rsidR="00A2614D" w:rsidRPr="0094420E" w:rsidRDefault="00A2614D" w:rsidP="00A2614D">
      <w:pPr>
        <w:widowControl/>
        <w:suppressAutoHyphens w:val="0"/>
        <w:spacing w:line="276" w:lineRule="auto"/>
        <w:ind w:right="-1" w:firstLine="709"/>
        <w:contextualSpacing/>
        <w:jc w:val="both"/>
        <w:rPr>
          <w:rFonts w:eastAsia="Arial" w:cs="Times New Roman"/>
          <w:sz w:val="28"/>
          <w:szCs w:val="28"/>
          <w:lang w:eastAsia="ar-SA"/>
        </w:rPr>
      </w:pPr>
      <w:r w:rsidRPr="0094420E">
        <w:rPr>
          <w:rFonts w:eastAsia="Arial" w:cs="Times New Roman"/>
          <w:sz w:val="28"/>
          <w:szCs w:val="28"/>
          <w:lang w:eastAsia="ar-SA"/>
        </w:rPr>
        <w:t>Проведены совместные мониторинги уровня заработной платы в отрасли, состояния дел по сокращению отчетности в образовательных организациях, практики выплат дополнительного стимулирования в размере трех тысяч рублей работникам из числа учебно-вспомогательного и обслуживающего персонала.</w:t>
      </w:r>
    </w:p>
    <w:p w:rsidR="00A2614D" w:rsidRPr="0094420E" w:rsidRDefault="00A2614D" w:rsidP="00A2614D">
      <w:pPr>
        <w:widowControl/>
        <w:suppressAutoHyphens w:val="0"/>
        <w:spacing w:line="276" w:lineRule="auto"/>
        <w:ind w:right="-1" w:firstLine="709"/>
        <w:contextualSpacing/>
        <w:jc w:val="both"/>
        <w:rPr>
          <w:rFonts w:eastAsia="Arial" w:cs="Times New Roman"/>
          <w:sz w:val="28"/>
          <w:szCs w:val="28"/>
          <w:lang w:eastAsia="ar-SA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Образовательные организации принимали активное участие в региональном этапе Всероссийского конкурса «Российская организация высокой социальной эффективности». По итогам 2016 года Центр развития ребенка детский сад № 17 г. Тихорецка одержал победу в номинации «За формирование здорового образа жизни в организациях непроизводственной сферы» на федеральном уровне.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Arial Unicode MS" w:cs="Times New Roman"/>
          <w:sz w:val="28"/>
          <w:szCs w:val="28"/>
          <w:u w:color="000000"/>
          <w:bdr w:val="nil"/>
          <w:lang w:eastAsia="en-US"/>
        </w:rPr>
      </w:pPr>
      <w:r w:rsidRPr="0094420E">
        <w:rPr>
          <w:rFonts w:eastAsia="Times New Roman" w:cs="Times New Roman"/>
          <w:sz w:val="28"/>
          <w:szCs w:val="28"/>
          <w:lang w:eastAsia="en-US"/>
        </w:rPr>
        <w:t xml:space="preserve">По итогам </w:t>
      </w:r>
      <w:r w:rsidRPr="0094420E">
        <w:rPr>
          <w:rFonts w:eastAsia="Times New Roman" w:cs="Times New Roman"/>
          <w:sz w:val="28"/>
          <w:szCs w:val="28"/>
          <w:lang w:eastAsia="ar-SA"/>
        </w:rPr>
        <w:t xml:space="preserve">Всероссийского конкурса на лучший коллективный договор образовательной организации высшего образования  в десятке </w:t>
      </w:r>
      <w:proofErr w:type="gramStart"/>
      <w:r w:rsidRPr="0094420E">
        <w:rPr>
          <w:rFonts w:eastAsia="Times New Roman" w:cs="Times New Roman"/>
          <w:sz w:val="28"/>
          <w:szCs w:val="28"/>
          <w:lang w:eastAsia="ar-SA"/>
        </w:rPr>
        <w:t>лучших</w:t>
      </w:r>
      <w:proofErr w:type="gramEnd"/>
      <w:r w:rsidRPr="0094420E">
        <w:rPr>
          <w:rFonts w:eastAsia="Times New Roman" w:cs="Times New Roman"/>
          <w:sz w:val="28"/>
          <w:szCs w:val="28"/>
          <w:lang w:eastAsia="ar-SA"/>
        </w:rPr>
        <w:t xml:space="preserve"> -  коллективный договор Сочинского государственного университета. </w:t>
      </w:r>
      <w:r w:rsidRPr="0094420E">
        <w:rPr>
          <w:rFonts w:eastAsia="Arial" w:cs="Times New Roman"/>
          <w:sz w:val="28"/>
          <w:szCs w:val="28"/>
          <w:lang w:eastAsia="ar-SA"/>
        </w:rPr>
        <w:t xml:space="preserve">Положительный опыт социального партнерства в Кавказской и Новороссийской территориальных </w:t>
      </w:r>
      <w:proofErr w:type="gramStart"/>
      <w:r w:rsidRPr="0094420E">
        <w:rPr>
          <w:rFonts w:eastAsia="Arial" w:cs="Times New Roman"/>
          <w:sz w:val="28"/>
          <w:szCs w:val="28"/>
          <w:lang w:eastAsia="ar-SA"/>
        </w:rPr>
        <w:t>организациях</w:t>
      </w:r>
      <w:proofErr w:type="gramEnd"/>
      <w:r w:rsidRPr="0094420E">
        <w:rPr>
          <w:rFonts w:eastAsia="Arial" w:cs="Times New Roman"/>
          <w:sz w:val="28"/>
          <w:szCs w:val="28"/>
          <w:lang w:eastAsia="ar-SA"/>
        </w:rPr>
        <w:t xml:space="preserve"> был рассмотрен Президиумом  краевой организации Профсоюза. </w:t>
      </w:r>
      <w:r w:rsidRPr="0094420E">
        <w:rPr>
          <w:rFonts w:eastAsia="Arial Unicode MS" w:cs="Times New Roman"/>
          <w:sz w:val="28"/>
          <w:szCs w:val="28"/>
          <w:u w:color="000000"/>
          <w:bdr w:val="nil"/>
          <w:lang w:eastAsia="en-US"/>
        </w:rPr>
        <w:t>Первичная профорганизация Кубанского государственного университета представила программу по оздоровлению сотрудников в номинации «Лучшая проектно-целевая программа» на Всероссийском конкурсе «Траектория успеха».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Arial Unicode MS" w:cs="Times New Roman"/>
          <w:sz w:val="28"/>
          <w:szCs w:val="28"/>
          <w:u w:color="000000"/>
          <w:bdr w:val="nil"/>
          <w:lang w:eastAsia="en-US"/>
        </w:rPr>
      </w:pPr>
      <w:r w:rsidRPr="0094420E">
        <w:rPr>
          <w:rFonts w:eastAsia="Arial Unicode MS" w:cs="Times New Roman"/>
          <w:sz w:val="28"/>
          <w:szCs w:val="28"/>
          <w:u w:color="000000"/>
          <w:bdr w:val="nil"/>
          <w:lang w:eastAsia="en-US"/>
        </w:rPr>
        <w:t>Практика изучения результативности коллективно-договорных отношений будет продолжена в 2017 году, в том числе, в ходе проведения конкурса «Лучший коллективный договор образовательной организации».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Calibri" w:cs="Times New Roman"/>
          <w:sz w:val="28"/>
          <w:szCs w:val="28"/>
          <w:lang w:eastAsia="en-US"/>
        </w:rPr>
        <w:lastRenderedPageBreak/>
        <w:t>При подведении итогов выполнения соглашений, коллективных договоров особое внимание уделялось оценке экономической эффективности социального партнерства</w:t>
      </w:r>
      <w:r w:rsidRPr="0094420E">
        <w:rPr>
          <w:rFonts w:eastAsia="Calibri" w:cs="Times New Roman"/>
          <w:i/>
          <w:sz w:val="28"/>
          <w:szCs w:val="28"/>
          <w:lang w:eastAsia="en-US"/>
        </w:rPr>
        <w:t>.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 Так, на предоставление компенсаций расходов по оплате жилых помещений, отопления и освещения педагогическим работникам сельских образовательных организаций из краевого бюджета направлено 489491,8 тысяч рублей.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Выполнены обязательства по сохранению доплат за квалификационную категорию по различным основаниям (отпуск по уходу за ребенком, длительная болезнь и др.), что обеспечило в 2016 году 193 педагогам выплаты в сумме более двух млн. рублей.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Во всех 44 территориях края установлены и реализованы дополнительные меры социальной поддержки, финансируемые из муниципальных бюджетов.</w:t>
      </w:r>
      <w:r w:rsidRPr="00944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 В 13 территориях  компенсируется оплата за содержание детей работников в дошкольных организациях в размере от 25 до 100%.</w:t>
      </w:r>
      <w:r w:rsidRPr="00944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В 8 районах края (Белореченском, Ейском,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Динском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>, Павловском, Тимашевском, Темрюкском, Новокубанском, Новопокровском) разработаны положения о территориальных отраслевых наградах. Лучшие педагоги  получают единовременное денежное поощрение от 5 до 50 тысяч рублей.</w:t>
      </w:r>
      <w:r w:rsidRPr="00944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В 23 территориальных организациях (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Анапской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, Апшеронской,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Белоглинской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Белореченской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Выселковской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, Динской,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Гулькевичской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Геленджикской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Ейской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, Кавказской, Краснодарской, Крымской,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Отрадненской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, Новороссийской,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Новокубанской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, Мостовской,  Новопокровской, Павловской, Сочинской, Тихорецкой, Темрюкской, Туапсинской,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Усть-Лабинской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>)  направлены средства из муниципальных бюджетов в объеме более 186 млн. рублей на  дополнительные выплаты  работникам отрасли:  молодым специалистам, водителям школьных автобусов, методистам, младшим воспитателям, шеф-поварам  и др.</w:t>
      </w:r>
      <w:proofErr w:type="gramEnd"/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Приоритетным направлением в совместной деятельности социальных партнеров является поддержка творчески работающих педагогов. В 2016 году участники конкурса на получение денежного поощрения лучшими учителями Краснодарского края (44 победителя и 56 лауреатов) получили премии администрации края. На эти цели в краевом бюджете выделено 5 600,0 тыс. рублей.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Проведены региональные профессиональные конкурсы: «Директор школы Кубани», «Учитель года Кубани», «Педагог-психолог Кубани», «Воспитатель года Кубани», «Педагогический дебют» и другие. Краевая организация Профсоюза, являясь соучредителем профессиональных  конкурсов, на премирование его участников направила в отчетном году 1 млн. 437 тыс. рублей</w:t>
      </w:r>
      <w:r w:rsidRPr="0094420E">
        <w:rPr>
          <w:rFonts w:eastAsia="Times New Roman" w:cs="Times New Roman"/>
          <w:i/>
          <w:sz w:val="28"/>
          <w:szCs w:val="28"/>
          <w:lang w:eastAsia="ru-RU"/>
        </w:rPr>
        <w:t>.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 Каждый участник регионального этапа конкурсов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lastRenderedPageBreak/>
        <w:t>профмастерства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поощрен бесплатной путевкой в Центр отдыха работников образования «Рассвет».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На сегодняшний день основной задачей краевой организации Профсоюза во взаимодействии с социальными партнерами является совершенствование системы оплаты труда работников, расширение спектра предоставляемых гарантий, способствующих повышению уровня социального статуса педагогов.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4420E">
        <w:rPr>
          <w:rFonts w:eastAsia="Calibri" w:cs="Times New Roman"/>
          <w:b/>
          <w:sz w:val="28"/>
          <w:szCs w:val="28"/>
          <w:lang w:eastAsia="en-US"/>
        </w:rPr>
        <w:t>ОХРАНА ТРУДА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В 2017 году реализация задач по охране труда осуществлялась в соответствии с руководящими документами ФНПР, Центрального Совета Профсоюза, Отраслевым соглашением по организациям, находящимся в ведении министерства образования, науки и молодёжной политики Краснодарского края на 2016-2018 годы. Проведение общественного контроля за условиями и охраной трудам – одно из  направлений деятельности Профсоюза по защите прав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работников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на труд отвечающий  требованиям безопасности.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По результатам проверок во всех первичных организациях разработаны,  утверждены и ведены в действие Положения об уполномоченном по охране труда, о совместной комиссии и об административно - общественном контроле, ведутся журналы трехступенчатого контроля,  регулярно подводятся итоги работы совместных комиссий по охране труда.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За истекший период технической инспекцией краевой организации было обследовано около 14 тысяч образовательных организаций, выявлено более 12 тысяч  нарушений, выдано 7786  представлений.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В состав технической инспекции труда входит - 1 главный технический инспектор труда, 56 - внештатных технических инспекторов труда и 3118 уполномоченных по охране труда первичных профсоюзных организаций.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В профорганизациях образовательных учреждений работают около 3000 комиссий по охране труда. В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составе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которых  более 6000  представителей профсоюзных комитетов. Регулярно со всеми категориями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профактивистов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проводится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труда.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Наряду с обучением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профкадров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и актива большую роль в обеспечении выполнения  в образовательных организациях нормативных требований охраны труда играет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труда руководителей и специалистов образовательных организаций. За счет различных источников  финансирования в 2016 году  на общую сумму 17,6 млн. руб. прошли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труда руководители и специалисты образовательных </w:t>
      </w:r>
      <w:r w:rsidRPr="0094420E">
        <w:rPr>
          <w:rFonts w:eastAsia="Times New Roman" w:cs="Times New Roman"/>
          <w:sz w:val="28"/>
          <w:szCs w:val="28"/>
          <w:lang w:eastAsia="ru-RU"/>
        </w:rPr>
        <w:lastRenderedPageBreak/>
        <w:t>организаций, уполномоченные по охране труда и члены совместных комиссий.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В 2016 году травмы различной степени тяжести получили 10 человек,  что на 5 человек меньше чем в 2015 году. В образовательных организациях  края произошли один смертельный, один тяжелый и 8 легких несчастных случаев.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В прошедшем году по вопросам охраны труда обратилось 236 человек, 227 обращений рассмотрено в пользу работников, 9 обращений не удовлетворены.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Анализ укомплектованности образовательных организаций освобожденными  специалистами  охраны труда показывает, что в 710-ти организациях, с числом работающих более 50 человек, количество освобожденных специалистов по охране труда составляет всего 154 человека (укомплектованность 21,6%).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Остаются нерешенными ряд вопросов, требующих совместных действий с администрациями образовательных организаций, прежде всего - это вопросы финансирования специальной оценки условий труда. На 1 сентября 2016 года проведена специальная оценка условий труда 34533 (44,2%)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из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более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чем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78 тысяч рабочих мест на общую сумму 11 млн. 234 тысячи рублей.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Одним из важных направлений деятельности территориальных организаций Профсоюза в сфере охраны труда является работа с Фондом социального страхования. Начиная с 2012 года, количество образовательных организаций получивших разрешение на использование средств ФСС   увеличилось более чем в 3 раза. В 2016 году разрешение воспользоваться средствами ФСС получили 1199 образовательных учреждений края (в 2012 году 276). Однако возможности финансирования предупредительных мер в образовательных организациях края использованы только на 33,8 %. Образовательным организациям края в 2017 году на предупредительные меры по предотвращение травматизма и профзаболеваний разрешено использовать 5млн. 980 тыс. рублей сумм страховых взносов.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В 2016 году финансирование на проведение медицинского осмотра  составило  143 млн. 642 тыс.  рублей, затраты на приобретение спецодежды,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спецобуви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и средств индивидуальной защиты  остались на прежнем уровне и составили 29 млн. 909тыс. рублей.  Общая обеспеченность образовательных учреждений края средствами индивидуальной защиты составляет 95-98%.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Основной задачей, которую ставят перед собой техническая инспекция труда краевой организации Профсоюза в 2017 году, является усиление </w:t>
      </w:r>
      <w:r w:rsidRPr="0094420E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работы по защите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прав работников отрасли образования края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на безопасные условия труда.</w:t>
      </w:r>
    </w:p>
    <w:p w:rsidR="00A2614D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614D" w:rsidRPr="0094420E" w:rsidRDefault="00A2614D" w:rsidP="00A2614D">
      <w:pPr>
        <w:widowControl/>
        <w:suppressAutoHyphens w:val="0"/>
        <w:ind w:right="-1" w:firstLine="54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4420E">
        <w:rPr>
          <w:rFonts w:eastAsia="Times New Roman" w:cs="Times New Roman"/>
          <w:b/>
          <w:sz w:val="28"/>
          <w:szCs w:val="28"/>
          <w:lang w:eastAsia="ru-RU"/>
        </w:rPr>
        <w:t>РАБОТА С МОЛОДЫМИ ПЕДАГОГАМИ</w:t>
      </w:r>
    </w:p>
    <w:p w:rsidR="00A2614D" w:rsidRPr="0094420E" w:rsidRDefault="00A2614D" w:rsidP="00A2614D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  <w:lang w:eastAsia="ru-RU"/>
        </w:rPr>
      </w:pPr>
      <w:r w:rsidRPr="0094420E">
        <w:rPr>
          <w:rFonts w:eastAsia="Calibri" w:cs="Times New Roman"/>
          <w:sz w:val="28"/>
          <w:szCs w:val="28"/>
          <w:lang w:eastAsia="ru-RU"/>
        </w:rPr>
        <w:t>П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редставить будущее системы образования, профсоюзного движения отрасли, укрепление его рядов, невозможно без молодежной политики. </w:t>
      </w:r>
      <w:r w:rsidRPr="0094420E">
        <w:rPr>
          <w:rFonts w:eastAsia="Calibri" w:cs="Times New Roman"/>
          <w:sz w:val="28"/>
          <w:szCs w:val="28"/>
          <w:shd w:val="clear" w:color="auto" w:fill="FFFFFF"/>
          <w:lang w:eastAsia="ru-RU"/>
        </w:rPr>
        <w:t>Работа в этом направлении реализуется через краевой Совет молодых педагогических работников. В настоящее время в территориальных организациях работает 44 Совета молодых педагогических работников.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В октябре 2016 года в Центре отдыха работников образования «Рассвет» впервые проведен форум молодых педагогов Кубани «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ПрофСтарт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», участниками стали более 100 молодых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профактивиста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>. В ходе мероприятия обсуждались вопросы, волнующие молодежь, рассмотрены приоритетные  направления работы в Профсоюзе, проведены лекции-практикумы, мастер-классы, тренинги, «правовая приемная», дебаты на различные темы по вопросам образования.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Свыше двухсот молодых профсоюзных активистов из 30 муниципальных образований края приняли участие в  интеллектуальной игре «Что? Где? Когда?», победу одержала команда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. Краснодара.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Члены Советов молодых педагогических работников активно участвовали в мероприятиях, проводимых под эгидой отраслевого Профсоюза и ФНПР:  </w:t>
      </w:r>
      <w:r w:rsidRPr="0094420E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 Всероссийской педагогической школе в г. Санкт-Петербурге; молодежном Форуме </w:t>
      </w:r>
      <w:r w:rsidRPr="0094420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«Стратегический резерв 2016», в рамках которого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 совершили восхождение на г. Эльбрус; прошли обучение во </w:t>
      </w:r>
      <w:r w:rsidRPr="0094420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Всероссийском летнем профсоюзном </w:t>
      </w:r>
      <w:proofErr w:type="spellStart"/>
      <w:r w:rsidRPr="0094420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тренинг-лагере</w:t>
      </w:r>
      <w:proofErr w:type="spellEnd"/>
      <w:r w:rsidRPr="0094420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«Школа Тренеров»  в Республике Крым.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420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Молодежный совет краевой организации  поддержал инициативу ЦС Профсоюза и направил материалы для участия во Всероссийском конкурсе профсоюзных проектов на получение </w:t>
      </w:r>
      <w:proofErr w:type="spellStart"/>
      <w:r w:rsidRPr="0094420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грантовой</w:t>
      </w:r>
      <w:proofErr w:type="spellEnd"/>
      <w:r w:rsidRPr="0094420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поддержки среди региональных советов молодых педагогов. 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Комитетом краевой организации совместно с министерством образования, науки и молодежной политики края направлены рекомендации по принятию на местах мер, способствующих привлечению и закреплению молодых специалистов в образовательных организациях края. В коллективные договоры образовательных организаций внесены обязательства по материальному стимулированию молодых специалистов и их наставников.</w:t>
      </w:r>
    </w:p>
    <w:p w:rsidR="00A2614D" w:rsidRPr="0094420E" w:rsidRDefault="00A2614D" w:rsidP="00A2614D">
      <w:pPr>
        <w:widowControl/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eastAsia="Times New Roman" w:cs="Times New Roman"/>
          <w:bCs/>
          <w:iCs/>
          <w:sz w:val="28"/>
          <w:szCs w:val="28"/>
          <w:lang w:eastAsia="ar-SA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2017 году необходимо продолжить практику проведения  молодежных мероприятий, </w:t>
      </w:r>
      <w:r w:rsidRPr="0094420E">
        <w:rPr>
          <w:rFonts w:eastAsia="Times New Roman" w:cs="Times New Roman"/>
          <w:bCs/>
          <w:iCs/>
          <w:sz w:val="28"/>
          <w:szCs w:val="28"/>
          <w:lang w:eastAsia="ar-SA"/>
        </w:rPr>
        <w:t>направленных на повышение социальной активности молодых педагогов и формирование кадрового резерва в территориальных организациях Профсоюза.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2614D" w:rsidRPr="0094420E" w:rsidRDefault="00A2614D" w:rsidP="00A2614D">
      <w:pPr>
        <w:widowControl/>
        <w:shd w:val="clear" w:color="auto" w:fill="FFFFFF"/>
        <w:suppressAutoHyphens w:val="0"/>
        <w:spacing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4420E">
        <w:rPr>
          <w:rFonts w:eastAsia="Times New Roman" w:cs="Times New Roman"/>
          <w:b/>
          <w:sz w:val="28"/>
          <w:szCs w:val="28"/>
          <w:lang w:eastAsia="ru-RU"/>
        </w:rPr>
        <w:t>ПРОФЕССИОНАЛЬНОЕ ОБРАЗОВАНИЕ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Краевая организация в отчетном периоде продолжила планомерную работу по координации деятельности первичных организаций Профсоюза в системе профессионального образования.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В прошедшем году оставались актуальными вопросы перехода работников на «эффективный контракт», внедрение которого осуществляется поэтапно – до 2018 года, определения критериев стимулирования результатов труда работников, совершенствования системы оплаты труда в части повышения базовых окладов и ставок, сохранения кадрового потенциала и формирования дополнительных социальных гарантий для работников.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В вузах проводилась последовательная работа по увеличению размеров окладов (должностных окладов), ставок заработной платы. Однако отсутствие государственных гарантий по размерам должностных окладов для всех категорий работников высшей школы привело к тому, что вузы имеют различную систему оплаты труда, уровни должностных окладов и как следствие, итоговые размеры заработной платы работников.</w:t>
      </w:r>
    </w:p>
    <w:p w:rsidR="00A2614D" w:rsidRPr="0094420E" w:rsidRDefault="00A2614D" w:rsidP="00A2614D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94420E">
        <w:rPr>
          <w:rFonts w:eastAsia="Calibri" w:cs="Times New Roman"/>
          <w:bCs/>
          <w:sz w:val="28"/>
          <w:szCs w:val="28"/>
          <w:lang w:eastAsia="en-US"/>
        </w:rPr>
        <w:t xml:space="preserve">Особое внимание краевая организация уделяла студенческой молодежи. Успешно работал Студенческий координационный совет, </w:t>
      </w:r>
      <w:r w:rsidRPr="0094420E">
        <w:rPr>
          <w:rFonts w:eastAsia="Calibri" w:cs="Times New Roman"/>
          <w:bCs/>
          <w:sz w:val="28"/>
          <w:szCs w:val="28"/>
          <w:shd w:val="clear" w:color="auto" w:fill="FFFFFF"/>
          <w:lang w:eastAsia="en-US"/>
        </w:rPr>
        <w:t>основная задача которого</w:t>
      </w:r>
      <w:r w:rsidRPr="0094420E">
        <w:rPr>
          <w:rFonts w:eastAsia="Calibri" w:cs="Times New Roman"/>
          <w:bCs/>
          <w:sz w:val="28"/>
          <w:szCs w:val="28"/>
          <w:lang w:eastAsia="en-US"/>
        </w:rPr>
        <w:t xml:space="preserve"> - развитие и укрепление студенческого профсоюзного движения. Личностному росту студентов способствовали проводимые мероприятия краевого уровня: интеллектуальная игра «Что? Где? Когда?», молодежный образовательный форум «Профсоюзная перспектива», конкурс «Студенческий лидер  - 2016»,  школа профсоюзного актива</w:t>
      </w:r>
      <w:r w:rsidRPr="0094420E">
        <w:rPr>
          <w:rFonts w:eastAsia="Calibri" w:cs="Times New Roman"/>
          <w:b/>
          <w:bCs/>
          <w:sz w:val="28"/>
          <w:szCs w:val="28"/>
          <w:lang w:eastAsia="en-US"/>
        </w:rPr>
        <w:t xml:space="preserve">. </w:t>
      </w:r>
    </w:p>
    <w:p w:rsidR="00A2614D" w:rsidRPr="0094420E" w:rsidRDefault="00A2614D" w:rsidP="00A2614D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94420E">
        <w:rPr>
          <w:rFonts w:eastAsia="Calibri" w:cs="Times New Roman"/>
          <w:bCs/>
          <w:sz w:val="28"/>
          <w:szCs w:val="28"/>
          <w:lang w:eastAsia="en-US"/>
        </w:rPr>
        <w:t xml:space="preserve">Вопрос стипендиального обеспечения – один из самых важных для студенческого сообщества. В 2016 году по результатам совместной работы  краевой организации Профсоюза,  Совета ректоров вузов Краснодарского края и Республики Адыгея устранен правовой пробел в регулировании вопроса назначения государственной социальной стипендии студентам, обучающимся по очной форме обучения за счет бюджетных ассигнований федерального бюджета. В 2016 году студентам - </w:t>
      </w:r>
      <w:proofErr w:type="spellStart"/>
      <w:r w:rsidRPr="0094420E">
        <w:rPr>
          <w:rFonts w:eastAsia="Calibri" w:cs="Times New Roman"/>
          <w:bCs/>
          <w:sz w:val="28"/>
          <w:szCs w:val="28"/>
          <w:lang w:eastAsia="en-US"/>
        </w:rPr>
        <w:t>профактивистам</w:t>
      </w:r>
      <w:proofErr w:type="spellEnd"/>
      <w:r w:rsidRPr="0094420E">
        <w:rPr>
          <w:rFonts w:eastAsia="Calibri" w:cs="Times New Roman"/>
          <w:bCs/>
          <w:sz w:val="28"/>
          <w:szCs w:val="28"/>
          <w:lang w:eastAsia="en-US"/>
        </w:rPr>
        <w:t xml:space="preserve"> выплачена стипендия Комитета краевой организации на сумму 1523,0 тыс</w:t>
      </w:r>
      <w:proofErr w:type="gramStart"/>
      <w:r w:rsidRPr="0094420E">
        <w:rPr>
          <w:rFonts w:eastAsia="Calibri" w:cs="Times New Roman"/>
          <w:bCs/>
          <w:sz w:val="28"/>
          <w:szCs w:val="28"/>
          <w:lang w:eastAsia="en-US"/>
        </w:rPr>
        <w:t>.р</w:t>
      </w:r>
      <w:proofErr w:type="gramEnd"/>
      <w:r w:rsidRPr="0094420E">
        <w:rPr>
          <w:rFonts w:eastAsia="Calibri" w:cs="Times New Roman"/>
          <w:bCs/>
          <w:sz w:val="28"/>
          <w:szCs w:val="28"/>
          <w:lang w:eastAsia="en-US"/>
        </w:rPr>
        <w:t>ублей.</w:t>
      </w:r>
    </w:p>
    <w:p w:rsidR="00A2614D" w:rsidRPr="0094420E" w:rsidRDefault="00A2614D" w:rsidP="00A2614D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Работники и обучающиеся высшей школы приняли участие в мероприятиях, проводимыми Общероссийским Профсоюзом образования в 2016 году:</w:t>
      </w:r>
    </w:p>
    <w:p w:rsidR="00A2614D" w:rsidRPr="0094420E" w:rsidRDefault="00A2614D" w:rsidP="00A2614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spacing w:after="200" w:line="276" w:lineRule="auto"/>
        <w:ind w:firstLine="284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Всероссийском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семинаре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председателей первичных профорганизаций работников вузов;</w:t>
      </w:r>
    </w:p>
    <w:p w:rsidR="00A2614D" w:rsidRPr="0094420E" w:rsidRDefault="00A2614D" w:rsidP="00A2614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spacing w:after="200" w:line="276" w:lineRule="auto"/>
        <w:ind w:firstLine="284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обучающем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семинаре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по проблемам разработки и заключения коллективного договора;</w:t>
      </w:r>
    </w:p>
    <w:p w:rsidR="00A2614D" w:rsidRPr="0094420E" w:rsidRDefault="00A2614D" w:rsidP="00A2614D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конкурсе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рефератов профсоюзного актива;</w:t>
      </w:r>
    </w:p>
    <w:p w:rsidR="00A2614D" w:rsidRPr="0094420E" w:rsidRDefault="00A2614D" w:rsidP="00A2614D">
      <w:pPr>
        <w:widowControl/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 окружных и финальных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мероприятиях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Всероссийского конкурса             «Студенческий лидер  - 2016»;</w:t>
      </w:r>
    </w:p>
    <w:p w:rsidR="00A2614D" w:rsidRPr="0094420E" w:rsidRDefault="00A2614D" w:rsidP="00A2614D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окружных и финальных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мероприятиях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Всероссийской школы членов стипендиальных комиссий «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Стипком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>»;</w:t>
      </w:r>
    </w:p>
    <w:p w:rsidR="00A2614D" w:rsidRPr="0094420E" w:rsidRDefault="00A2614D" w:rsidP="00A2614D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Всероссийском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конкурсе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на лучшее студенческое общежитие;</w:t>
      </w:r>
    </w:p>
    <w:p w:rsidR="00A2614D" w:rsidRPr="0094420E" w:rsidRDefault="00A2614D" w:rsidP="00A2614D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Всероссийском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конкурсе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фото- и  видеоматериалов «За это я люблю я Россию»;</w:t>
      </w:r>
    </w:p>
    <w:p w:rsidR="00A2614D" w:rsidRPr="0094420E" w:rsidRDefault="00A2614D" w:rsidP="00A2614D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 первой школе для руководителей органов студенческих самоуправления «</w:t>
      </w:r>
      <w:proofErr w:type="spellStart"/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Pro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>Лидер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>»;</w:t>
      </w:r>
    </w:p>
    <w:p w:rsidR="00A2614D" w:rsidRPr="0094420E" w:rsidRDefault="00A2614D" w:rsidP="00A2614D">
      <w:pPr>
        <w:widowControl/>
        <w:numPr>
          <w:ilvl w:val="0"/>
          <w:numId w:val="3"/>
        </w:numPr>
        <w:shd w:val="clear" w:color="auto" w:fill="FFFFFF"/>
        <w:suppressAutoHyphens w:val="0"/>
        <w:spacing w:after="200" w:line="276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окружном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конкурсе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«Лучший профорг ЮФО -  2016».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Краевая организация считает необходимым: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 - оценить итоги внедрения «эффективного контракта» в вузах и учреждениях СПО, провести анализ ключевых показателей деятельности,  изучить опыт работы в этом направлении;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 - провести в вузах обсуждение проекта приказа «Об утверждении примерного положения об оплате труда работников федеральных бюджетных учреждений, подведомственных Министерству образования и науки Российской Федерации, по виду экономической деятельности «Образование»;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  - с целью привлечения и закрепления молодых преподавателей и ученых в вузах создать Совет молодых педагогов вузов краевой организации Профсоюза.</w:t>
      </w:r>
    </w:p>
    <w:p w:rsidR="00A2614D" w:rsidRPr="0094420E" w:rsidRDefault="00A2614D" w:rsidP="00A2614D">
      <w:pPr>
        <w:widowControl/>
        <w:suppressAutoHyphens w:val="0"/>
        <w:spacing w:line="276" w:lineRule="auto"/>
        <w:ind w:right="-1" w:firstLine="709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4420E">
        <w:rPr>
          <w:rFonts w:eastAsia="Times New Roman" w:cs="Times New Roman"/>
          <w:b/>
          <w:sz w:val="28"/>
          <w:szCs w:val="28"/>
          <w:lang w:eastAsia="ru-RU"/>
        </w:rPr>
        <w:t>ИННОВАЦИОННЫЕ ФОРМЫ</w:t>
      </w:r>
    </w:p>
    <w:p w:rsidR="00A2614D" w:rsidRPr="0094420E" w:rsidRDefault="00A2614D" w:rsidP="00A2614D">
      <w:pPr>
        <w:widowControl/>
        <w:suppressAutoHyphens w:val="0"/>
        <w:spacing w:line="276" w:lineRule="auto"/>
        <w:ind w:right="-1" w:firstLine="709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4420E">
        <w:rPr>
          <w:rFonts w:eastAsia="Times New Roman" w:cs="Times New Roman"/>
          <w:b/>
          <w:sz w:val="28"/>
          <w:szCs w:val="28"/>
          <w:lang w:eastAsia="ru-RU"/>
        </w:rPr>
        <w:t xml:space="preserve"> ПОДДЕРЖКИ ЧЛЕНОВ ПРОФСОЮЗА</w:t>
      </w:r>
    </w:p>
    <w:p w:rsidR="00A2614D" w:rsidRPr="0094420E" w:rsidRDefault="00A2614D" w:rsidP="00A2614D">
      <w:pPr>
        <w:widowControl/>
        <w:suppressAutoHyphens w:val="0"/>
        <w:spacing w:line="276" w:lineRule="auto"/>
        <w:ind w:right="-1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Чтобы  представлять и защищать трудовые права и профессиональные интересы работников отрасли, социальные права обучающихся, Профсоюзу необходимо быть не только грамотным, но и современным, а значит, двигаться по пути инноваций.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Свою инновационную деятельность наша организация проводит по следующим направлениям: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lastRenderedPageBreak/>
        <w:t xml:space="preserve">- организация работы кредитно-сберегательного кооператива краевой организации;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- взаимодействие с отраслевым негосударственным пенсионным фондом;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- организация и проведение работы по оздоровлению членов Профсоюза и их семей;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- сотрудничество с кампанией обязательного медицинского страхования «</w:t>
      </w:r>
      <w:proofErr w:type="spellStart"/>
      <w:r w:rsidRPr="0094420E">
        <w:rPr>
          <w:rFonts w:eastAsia="Calibri" w:cs="Times New Roman"/>
          <w:sz w:val="28"/>
          <w:szCs w:val="28"/>
          <w:lang w:eastAsia="en-US"/>
        </w:rPr>
        <w:t>АльфаСтрахование-ОМС</w:t>
      </w:r>
      <w:proofErr w:type="spellEnd"/>
      <w:r w:rsidRPr="0094420E">
        <w:rPr>
          <w:rFonts w:eastAsia="Calibri" w:cs="Times New Roman"/>
          <w:sz w:val="28"/>
          <w:szCs w:val="28"/>
          <w:lang w:eastAsia="en-US"/>
        </w:rPr>
        <w:t>».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94420E">
        <w:rPr>
          <w:rFonts w:eastAsia="Times New Roman" w:cs="Times New Roman"/>
          <w:sz w:val="28"/>
          <w:szCs w:val="28"/>
          <w:lang w:eastAsia="en-US"/>
        </w:rPr>
        <w:t>О</w:t>
      </w:r>
      <w:r w:rsidRPr="0094420E">
        <w:rPr>
          <w:rFonts w:eastAsia="Calibri" w:cs="Times New Roman"/>
          <w:sz w:val="28"/>
          <w:szCs w:val="28"/>
          <w:lang w:eastAsia="en-US"/>
        </w:rPr>
        <w:t>сновная задача</w:t>
      </w:r>
      <w:r w:rsidRPr="0094420E">
        <w:rPr>
          <w:rFonts w:eastAsia="Times New Roman" w:cs="Times New Roman"/>
          <w:sz w:val="28"/>
          <w:szCs w:val="28"/>
          <w:lang w:eastAsia="en-US"/>
        </w:rPr>
        <w:t xml:space="preserve"> «Кредитно-сберегательного союза работников образования и науки», действующего при краевой организации с 2010 года,  состоит в организации финансовой помощи путём предоставления займов и сбережения средств. В 2016 году выдано 654 займа на общую сумму 30 млн. 453 тыс. рублей. Однако существует проблема с задержкой возврата, чтобы помочь кооперативу развиваться, необходимо контролировать процесс возврата выплат от рядовых членов Профсоюза.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Краевая организация продолжает взаимодействие с отраслевым пенсионным фондом «Образование и наука», ставшего частью корпорации «</w:t>
      </w:r>
      <w:proofErr w:type="spellStart"/>
      <w:r w:rsidRPr="0094420E">
        <w:rPr>
          <w:rFonts w:eastAsia="Calibri" w:cs="Times New Roman"/>
          <w:sz w:val="28"/>
          <w:szCs w:val="28"/>
          <w:lang w:eastAsia="en-US"/>
        </w:rPr>
        <w:t>Сафмар</w:t>
      </w:r>
      <w:proofErr w:type="spellEnd"/>
      <w:r w:rsidRPr="0094420E">
        <w:rPr>
          <w:rFonts w:eastAsia="Calibri" w:cs="Times New Roman"/>
          <w:sz w:val="28"/>
          <w:szCs w:val="28"/>
          <w:lang w:eastAsia="en-US"/>
        </w:rPr>
        <w:t xml:space="preserve">». При содействии профсоюзных организаций заключено 4779 договоров об обязательном пенсионном страховании, 80 человек стали участниками программой </w:t>
      </w:r>
      <w:proofErr w:type="spellStart"/>
      <w:r w:rsidRPr="0094420E">
        <w:rPr>
          <w:rFonts w:eastAsia="Calibri" w:cs="Times New Roman"/>
          <w:sz w:val="28"/>
          <w:szCs w:val="28"/>
          <w:lang w:eastAsia="en-US"/>
        </w:rPr>
        <w:t>софинансирования</w:t>
      </w:r>
      <w:proofErr w:type="spellEnd"/>
      <w:r w:rsidRPr="0094420E">
        <w:rPr>
          <w:rFonts w:eastAsia="Calibri" w:cs="Times New Roman"/>
          <w:sz w:val="28"/>
          <w:szCs w:val="28"/>
          <w:lang w:eastAsia="en-US"/>
        </w:rPr>
        <w:t>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Важным направлением в инновационной деятельности является проведение оздоровительной кампании. За отчетный период различными формами оздоровления и отдыха охвачено 71492 члена Профсоюза, что составляет  39,2% от общего количества членов Профсоюза. Из них 62340 работников отрасли и 9152 студента, на что из профсоюзного бюджета затрачено 24 млн. 559 тыс. рублей.</w:t>
      </w:r>
    </w:p>
    <w:p w:rsidR="00A2614D" w:rsidRPr="0094420E" w:rsidRDefault="00A2614D" w:rsidP="00A2614D">
      <w:pPr>
        <w:widowControl/>
        <w:suppressAutoHyphens w:val="0"/>
        <w:spacing w:line="276" w:lineRule="auto"/>
        <w:ind w:right="-1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В рамках социального партнерства достигнуты договоренности о финансировании лечения и отдыха работников отрасли с муниципальными образованиями в г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.К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раснодаре,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Белоглинском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Динском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Каневском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, Красноармейском,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Крыловском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>, Крымском, Славянском, Туапсинском, Успенском районах и руководством Кубанского государственного университета.</w:t>
      </w:r>
    </w:p>
    <w:p w:rsidR="00A2614D" w:rsidRPr="0094420E" w:rsidRDefault="00A2614D" w:rsidP="00A2614D">
      <w:pPr>
        <w:widowControl/>
        <w:suppressAutoHyphens w:val="0"/>
        <w:spacing w:line="276" w:lineRule="auto"/>
        <w:ind w:right="-1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В Центре отдыха работников образования «Рассвет» за отчетный период отдохнули 2176 человек, из них, по бесплатным  профсоюзным путевкам 1665 человек.</w:t>
      </w:r>
    </w:p>
    <w:p w:rsidR="00A2614D" w:rsidRPr="0094420E" w:rsidRDefault="00A2614D" w:rsidP="00A2614D">
      <w:pPr>
        <w:widowControl/>
        <w:suppressAutoHyphens w:val="0"/>
        <w:spacing w:line="276" w:lineRule="auto"/>
        <w:ind w:right="-1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Комитетом краевой организации Профсоюза заключен договоры с санаториями «Ейск» </w:t>
      </w: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>. Ейска и «Русь» г. Горячий Ключ, где в течение года 113 человек прошли льготное оздоровление.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спортивно-оздоровительных центрах, туристических базах, турпоходах,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турслётах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>, оздоровительных мероприятиях, поездках выходного дня отдохнуло 58668 членов Профсоюза.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420E">
        <w:rPr>
          <w:rFonts w:eastAsia="Times New Roman" w:cs="Times New Roman"/>
          <w:sz w:val="28"/>
          <w:szCs w:val="28"/>
          <w:lang w:eastAsia="ru-RU"/>
        </w:rPr>
        <w:t xml:space="preserve">По инициативе территориальных организаций Профсоюза в Апшеронском, Белореченском, Ейском,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Динском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, Крымском, Курганинском,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Гулькевичском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, Кавказском, Новокубанском, Новопокровском, Приморско-Ахтарском, Павловском, Тихорецком, Тимашевском, Тбилисском,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Отрадненском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>, Успенском, Усть-Лабинском районах; городах Армавир, Краснодар, Сочи, Геленджик заключены договоры с предприятиями сферы торговли, услуг и санаторно-оздоровительного комплекса на предоставление льготных скидок для членов Профсоюза.</w:t>
      </w:r>
      <w:proofErr w:type="gram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 Данная льгота распространяется на 35 тысяч членов Профсоюза.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При участии территориальных и вузовских организаций в 2016 году было оздоровлено 29045 детей членов Профсоюза, что составило 83% от общего числа </w:t>
      </w:r>
      <w:proofErr w:type="gramStart"/>
      <w:r w:rsidRPr="0094420E">
        <w:rPr>
          <w:rFonts w:eastAsia="Calibri" w:cs="Times New Roman"/>
          <w:sz w:val="28"/>
          <w:szCs w:val="28"/>
          <w:lang w:eastAsia="en-US"/>
        </w:rPr>
        <w:t>детей работников отрасли края школьного возраста</w:t>
      </w:r>
      <w:proofErr w:type="gramEnd"/>
      <w:r w:rsidRPr="0094420E">
        <w:rPr>
          <w:rFonts w:eastAsia="Calibri" w:cs="Times New Roman"/>
          <w:sz w:val="28"/>
          <w:szCs w:val="28"/>
          <w:lang w:eastAsia="en-US"/>
        </w:rPr>
        <w:t xml:space="preserve">. 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Согласно данным социального паспорта краевой организации ежегодно увеличивается число работников отрасли, нуждающихся в диспансерном лечении (более 7,5 тыс. человек). Поэтому с целью социальной защищённости членов профессионального союза, расширения перечня страховых услуг и улучшения качества медицинского обслуживания с июня 2016 года краевая организация в рамках Соглашения  сотрудничает с кампанией медицинского страхования «</w:t>
      </w:r>
      <w:proofErr w:type="spellStart"/>
      <w:r w:rsidRPr="0094420E">
        <w:rPr>
          <w:rFonts w:eastAsia="Calibri" w:cs="Times New Roman"/>
          <w:sz w:val="28"/>
          <w:szCs w:val="28"/>
          <w:lang w:eastAsia="en-US"/>
        </w:rPr>
        <w:t>АльфаСтрахование</w:t>
      </w:r>
      <w:proofErr w:type="spellEnd"/>
      <w:r w:rsidRPr="0094420E">
        <w:rPr>
          <w:rFonts w:eastAsia="Calibri" w:cs="Times New Roman"/>
          <w:sz w:val="28"/>
          <w:szCs w:val="28"/>
          <w:lang w:eastAsia="en-US"/>
        </w:rPr>
        <w:t xml:space="preserve"> – ОМС». За период взаимодействия в программе приняли участие 12276 членов Профсоюза, для 12110 человек уже оформлены именные сервисные дисконтные карты льготного обслуживания с логотипом Общероссийского Профсоюза образования. Для членов Профсоюза, обладателей дисконтных карт, действует «Программа лояльности». В практике взаимодействия партнёров проведение бесплатных выездных медицинских профилактических и офтальмологических осмотров для владельцев дисконтных карт. Данной льготой, благодаря мобильным центрам здоровья, с июня 2016 года по февраль 2017 года воспользовались 1112 членов Профсоюза.</w:t>
      </w:r>
    </w:p>
    <w:p w:rsidR="00A2614D" w:rsidRPr="0094420E" w:rsidRDefault="00A2614D" w:rsidP="00A2614D">
      <w:pPr>
        <w:widowControl/>
        <w:suppressAutoHyphens w:val="0"/>
        <w:spacing w:line="276" w:lineRule="auto"/>
        <w:ind w:right="-1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В планах краевой организации продолжать и расширять границы инновационной деятельности, так как это направление является сегодня серьезным аргументом в мотивации профсоюзного членства.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4420E">
        <w:rPr>
          <w:rFonts w:eastAsia="Calibri" w:cs="Times New Roman"/>
          <w:b/>
          <w:sz w:val="28"/>
          <w:szCs w:val="28"/>
          <w:lang w:eastAsia="en-US"/>
        </w:rPr>
        <w:t>ИНФОРМАЦИОННАЯ РАБОТА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Информационная работа краевой организации Профсоюза в 2016 году осуществлялась в соответствии с целями и задачами, определенными в </w:t>
      </w:r>
      <w:r w:rsidRPr="0094420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Программе «Развития деятельности  профессионального союза  работников народного образования и науки РФ  на 2015-2020 годы».  </w:t>
      </w:r>
    </w:p>
    <w:p w:rsidR="00A2614D" w:rsidRPr="0094420E" w:rsidRDefault="00A2614D" w:rsidP="00A2614D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Эффективная работа по совершенствованию профсоюзного движения невозможна без информационной составляющей.  2017 год объявлен Общероссийским Профсоюзом образования – Годом информационного PR-движения. Комитетом краевой организацией Профсоюза разработан и утвержден План мероприятий Года, направленный на совершенствование информационной работы.</w:t>
      </w:r>
    </w:p>
    <w:p w:rsidR="00A2614D" w:rsidRPr="0094420E" w:rsidRDefault="00A2614D" w:rsidP="00A2614D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>Нам уже сегодня удалось выйти на новый, современный уровень работы с организациями и членами Профсоюза, в том числе в информационном сопровождении нашей деятельности. Действует информационная цепочка: краевой комитет - территориальная - первичная профсоюзная организация - член Профсоюза.</w:t>
      </w:r>
    </w:p>
    <w:p w:rsidR="00A2614D" w:rsidRPr="0094420E" w:rsidRDefault="00A2614D" w:rsidP="00A2614D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right="14"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Активизировалась работа по укреплению положительного имиджа Профсоюза и усилению мотивации профсоюзного членства путем расширения информационного пространства на основе использования новых PR-технологий. Улучшилась наполняемость, информативность и дизайн странички краевой организации в едином сайте Общероссийского Профсоюза образования. Разработан и введен в действие новый сайт краевой организации Профсоюза.</w:t>
      </w:r>
    </w:p>
    <w:p w:rsidR="00A2614D" w:rsidRPr="0094420E" w:rsidRDefault="00A2614D" w:rsidP="00A2614D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right="14"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Уделяется значительное внимание представительству в социальных сетях (</w:t>
      </w:r>
      <w:proofErr w:type="spellStart"/>
      <w:r w:rsidRPr="0094420E">
        <w:rPr>
          <w:rFonts w:eastAsia="Calibri" w:cs="Times New Roman"/>
          <w:sz w:val="28"/>
          <w:szCs w:val="28"/>
          <w:lang w:eastAsia="en-US"/>
        </w:rPr>
        <w:t>Вконтакте</w:t>
      </w:r>
      <w:proofErr w:type="spellEnd"/>
      <w:r w:rsidRPr="0094420E">
        <w:rPr>
          <w:rFonts w:eastAsia="Calibri" w:cs="Times New Roman"/>
          <w:sz w:val="28"/>
          <w:szCs w:val="28"/>
          <w:lang w:eastAsia="en-US"/>
        </w:rPr>
        <w:t xml:space="preserve">, </w:t>
      </w:r>
      <w:proofErr w:type="spellStart"/>
      <w:r w:rsidRPr="0094420E">
        <w:rPr>
          <w:rFonts w:eastAsia="Calibri" w:cs="Times New Roman"/>
          <w:sz w:val="28"/>
          <w:szCs w:val="28"/>
          <w:lang w:val="en-US" w:eastAsia="en-US"/>
        </w:rPr>
        <w:t>Facebook</w:t>
      </w:r>
      <w:proofErr w:type="spellEnd"/>
      <w:r w:rsidRPr="0094420E">
        <w:rPr>
          <w:rFonts w:eastAsia="Calibri" w:cs="Times New Roman"/>
          <w:sz w:val="28"/>
          <w:szCs w:val="28"/>
          <w:lang w:eastAsia="en-US"/>
        </w:rPr>
        <w:t xml:space="preserve">). Регулярно размещаются документы по направлениям профсоюзной деятельности, обновляется новостная лента. Периодически публикуется информация о работе выборных органов  всех уровней, новых документах в сфере образования и другие материалы. Территориальные организации имеют возможность направлять информацию для размещения на сайте и в социальных сетях краевой организации Профсоюза. </w:t>
      </w:r>
    </w:p>
    <w:p w:rsidR="00A2614D" w:rsidRPr="0094420E" w:rsidRDefault="00A2614D" w:rsidP="00A2614D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94420E">
        <w:rPr>
          <w:rFonts w:eastAsia="Calibri" w:cs="Times New Roman"/>
          <w:sz w:val="28"/>
          <w:szCs w:val="28"/>
          <w:lang w:eastAsia="ru-RU"/>
        </w:rPr>
        <w:t>Продолжена практика сотрудничества со средствами массовой информации. В 2016 году опубликовано более 200 статей о деятельности краевой организации Профсоюза: еженедельно, уже 8 лет подряд, публикуются материалы в газете «Вольная Кубань» в рамках творческого конкурса «</w:t>
      </w:r>
      <w:proofErr w:type="spellStart"/>
      <w:r w:rsidRPr="0094420E">
        <w:rPr>
          <w:rFonts w:eastAsia="Calibri" w:cs="Times New Roman"/>
          <w:sz w:val="28"/>
          <w:szCs w:val="28"/>
          <w:lang w:eastAsia="ru-RU"/>
        </w:rPr>
        <w:t>Учитель</w:t>
      </w:r>
      <w:proofErr w:type="gramStart"/>
      <w:r w:rsidRPr="0094420E">
        <w:rPr>
          <w:rFonts w:eastAsia="Calibri" w:cs="Times New Roman"/>
          <w:sz w:val="28"/>
          <w:szCs w:val="28"/>
          <w:lang w:eastAsia="ru-RU"/>
        </w:rPr>
        <w:t>.Ш</w:t>
      </w:r>
      <w:proofErr w:type="gramEnd"/>
      <w:r w:rsidRPr="0094420E">
        <w:rPr>
          <w:rFonts w:eastAsia="Calibri" w:cs="Times New Roman"/>
          <w:sz w:val="28"/>
          <w:szCs w:val="28"/>
          <w:lang w:eastAsia="ru-RU"/>
        </w:rPr>
        <w:t>кола.Жизнь</w:t>
      </w:r>
      <w:proofErr w:type="spellEnd"/>
      <w:r w:rsidRPr="0094420E">
        <w:rPr>
          <w:rFonts w:eastAsia="Calibri" w:cs="Times New Roman"/>
          <w:sz w:val="28"/>
          <w:szCs w:val="28"/>
          <w:lang w:eastAsia="ru-RU"/>
        </w:rPr>
        <w:t xml:space="preserve">»,  ежеквартально готовятся материалы в полосу газеты Краснодарского краевого профобъединения «Человек Труда», регулярно направляются материалы о работе краевой, территориальных и профсоюзных организаций края в газету «Мой Профсоюз».   </w:t>
      </w:r>
    </w:p>
    <w:p w:rsidR="00A2614D" w:rsidRPr="0094420E" w:rsidRDefault="00A2614D" w:rsidP="00A2614D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20E">
        <w:rPr>
          <w:rFonts w:eastAsia="Times New Roman" w:cs="Times New Roman"/>
          <w:sz w:val="28"/>
          <w:szCs w:val="28"/>
          <w:lang w:eastAsia="ru-RU"/>
        </w:rPr>
        <w:t xml:space="preserve">Одним из основных элементов единого информационного пространства Профсоюза является газета «Мой профсоюз», газета краевого профобъединения «Человек труда», охват подпиской первичными </w:t>
      </w:r>
      <w:r w:rsidRPr="0094420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профорганизациями на эти издания соответственно составляет 90% и 67%. </w:t>
      </w:r>
      <w:r w:rsidRPr="0094420E">
        <w:rPr>
          <w:rFonts w:eastAsia="Calibri" w:cs="Times New Roman"/>
          <w:sz w:val="28"/>
          <w:szCs w:val="28"/>
          <w:lang w:eastAsia="ru-RU"/>
        </w:rPr>
        <w:t xml:space="preserve">Информационные подборки из новостей профсоюзной жизни регулярно публикуются в печатных изданиях муниципалитетов и в образовательных организациях высшего и профессионального образования. </w:t>
      </w:r>
      <w:r w:rsidRPr="0094420E">
        <w:rPr>
          <w:rFonts w:eastAsia="Times New Roman" w:cs="Times New Roman"/>
          <w:sz w:val="28"/>
          <w:szCs w:val="28"/>
          <w:lang w:eastAsia="ru-RU"/>
        </w:rPr>
        <w:t xml:space="preserve">Разработана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имиджевая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продукция краевой организации Профсоюза, увеличилось количество корпоративного </w:t>
      </w:r>
      <w:proofErr w:type="spellStart"/>
      <w:r w:rsidRPr="0094420E">
        <w:rPr>
          <w:rFonts w:eastAsia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94420E">
        <w:rPr>
          <w:rFonts w:eastAsia="Times New Roman" w:cs="Times New Roman"/>
          <w:sz w:val="28"/>
          <w:szCs w:val="28"/>
          <w:lang w:eastAsia="ru-RU"/>
        </w:rPr>
        <w:t xml:space="preserve"> продукта (видеоролики, презентации). </w:t>
      </w:r>
    </w:p>
    <w:p w:rsidR="00A2614D" w:rsidRPr="0094420E" w:rsidRDefault="00A2614D" w:rsidP="00A2614D">
      <w:pPr>
        <w:widowControl/>
        <w:shd w:val="clear" w:color="auto" w:fill="FFFFFF"/>
        <w:suppressAutoHyphens w:val="0"/>
        <w:spacing w:line="276" w:lineRule="auto"/>
        <w:ind w:right="14" w:firstLine="709"/>
        <w:jc w:val="both"/>
        <w:textAlignment w:val="top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 xml:space="preserve">Еще одно важное направление - участие в </w:t>
      </w:r>
      <w:proofErr w:type="spellStart"/>
      <w:proofErr w:type="gramStart"/>
      <w:r w:rsidRPr="0094420E">
        <w:rPr>
          <w:rFonts w:eastAsia="Calibri" w:cs="Times New Roman"/>
          <w:sz w:val="28"/>
          <w:szCs w:val="28"/>
          <w:lang w:eastAsia="en-US"/>
        </w:rPr>
        <w:t>интернет-проектах</w:t>
      </w:r>
      <w:proofErr w:type="spellEnd"/>
      <w:proofErr w:type="gramEnd"/>
      <w:r w:rsidRPr="0094420E">
        <w:rPr>
          <w:rFonts w:eastAsia="Calibri" w:cs="Times New Roman"/>
          <w:sz w:val="28"/>
          <w:szCs w:val="28"/>
          <w:lang w:eastAsia="en-US"/>
        </w:rPr>
        <w:t>, тематических и фотоконкурсах Общероссийского Профсоюза образования и Федерации Независимых Профсоюзов России. Представители краевой организации - активные участники конкурсов, которые проводит Профсоюз и ФНПР.</w:t>
      </w:r>
    </w:p>
    <w:p w:rsidR="00A2614D" w:rsidRPr="0094420E" w:rsidRDefault="00A2614D" w:rsidP="00A2614D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4420E">
        <w:rPr>
          <w:rFonts w:eastAsia="Calibri" w:cs="Times New Roman"/>
          <w:sz w:val="28"/>
          <w:szCs w:val="28"/>
          <w:lang w:eastAsia="en-US"/>
        </w:rPr>
        <w:t>В целях оказания практической помощи председателям профорганизаций и профсоюзному активу Комитетом краевой организации ежеквартально издается печатная продукция по различным направлениям деятельности: информационно-методические, аналитические материалы, вестники, сборники, буклеты, информационные листки, информационные бюллетени. Территориальные и первичные профсоюзные организации были обеспечены необходимыми для работы нормативно-правовыми документами,  регулярно направлялись постановления, правовые и законодательные акты, рекомендации по различным направлениям деятельности для работы и информирования членов Профсоюза, инфо</w:t>
      </w:r>
      <w:r>
        <w:rPr>
          <w:rFonts w:eastAsia="Calibri" w:cs="Times New Roman"/>
          <w:sz w:val="28"/>
          <w:szCs w:val="28"/>
          <w:lang w:eastAsia="en-US"/>
        </w:rPr>
        <w:t xml:space="preserve">рмационные </w:t>
      </w:r>
      <w:r w:rsidRPr="0094420E">
        <w:rPr>
          <w:rFonts w:eastAsia="Calibri" w:cs="Times New Roman"/>
          <w:sz w:val="28"/>
          <w:szCs w:val="28"/>
          <w:lang w:eastAsia="en-US"/>
        </w:rPr>
        <w:t>обзоры важных событий в системе образования.</w:t>
      </w:r>
    </w:p>
    <w:p w:rsidR="005B3F35" w:rsidRDefault="005B3F35" w:rsidP="00A2614D"/>
    <w:sectPr w:rsidR="005B3F35" w:rsidSect="005B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7563FE0"/>
    <w:multiLevelType w:val="multilevel"/>
    <w:tmpl w:val="59D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52554"/>
    <w:multiLevelType w:val="hybridMultilevel"/>
    <w:tmpl w:val="8092F5C4"/>
    <w:lvl w:ilvl="0" w:tplc="12F8F316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>
    <w:nsid w:val="421968A4"/>
    <w:multiLevelType w:val="hybridMultilevel"/>
    <w:tmpl w:val="684A5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9E26F8"/>
    <w:multiLevelType w:val="hybridMultilevel"/>
    <w:tmpl w:val="31B2C806"/>
    <w:lvl w:ilvl="0" w:tplc="12F8F31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614D"/>
    <w:rsid w:val="005B3F35"/>
    <w:rsid w:val="00A2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4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0"/>
      <w:szCs w:val="24"/>
      <w:lang/>
    </w:rPr>
  </w:style>
  <w:style w:type="paragraph" w:styleId="8">
    <w:name w:val="heading 8"/>
    <w:basedOn w:val="a"/>
    <w:next w:val="a"/>
    <w:link w:val="80"/>
    <w:qFormat/>
    <w:rsid w:val="00A2614D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2614D"/>
    <w:rPr>
      <w:rFonts w:ascii="Times New Roman" w:eastAsia="Lucida Sans Unicode" w:hAnsi="Times New Roman" w:cs="Tahoma"/>
      <w:i/>
      <w:iCs/>
      <w:sz w:val="24"/>
      <w:szCs w:val="24"/>
      <w:lang/>
    </w:rPr>
  </w:style>
  <w:style w:type="paragraph" w:styleId="a3">
    <w:name w:val="Title"/>
    <w:basedOn w:val="a"/>
    <w:link w:val="a4"/>
    <w:qFormat/>
    <w:rsid w:val="00A2614D"/>
    <w:pPr>
      <w:suppressLineNumbers/>
      <w:spacing w:before="120" w:after="120"/>
    </w:pPr>
    <w:rPr>
      <w:i/>
      <w:iCs/>
    </w:rPr>
  </w:style>
  <w:style w:type="character" w:customStyle="1" w:styleId="a4">
    <w:name w:val="Название Знак"/>
    <w:basedOn w:val="a0"/>
    <w:link w:val="a3"/>
    <w:rsid w:val="00A2614D"/>
    <w:rPr>
      <w:rFonts w:ascii="Times New Roman" w:eastAsia="Lucida Sans Unicode" w:hAnsi="Times New Roman" w:cs="Tahoma"/>
      <w:i/>
      <w:iCs/>
      <w:sz w:val="20"/>
      <w:szCs w:val="24"/>
      <w:lang/>
    </w:rPr>
  </w:style>
  <w:style w:type="paragraph" w:styleId="3">
    <w:name w:val="Body Text 3"/>
    <w:basedOn w:val="a"/>
    <w:link w:val="30"/>
    <w:rsid w:val="00A261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614D"/>
    <w:rPr>
      <w:rFonts w:ascii="Times New Roman" w:eastAsia="Lucida Sans Unicode" w:hAnsi="Times New Roman" w:cs="Tahoma"/>
      <w:sz w:val="16"/>
      <w:szCs w:val="16"/>
      <w:lang/>
    </w:rPr>
  </w:style>
  <w:style w:type="paragraph" w:styleId="a5">
    <w:name w:val="Body Text Indent"/>
    <w:basedOn w:val="a"/>
    <w:link w:val="a6"/>
    <w:rsid w:val="00A2614D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A2614D"/>
    <w:rPr>
      <w:rFonts w:ascii="Times New Roman" w:eastAsia="Lucida Sans Unicode" w:hAnsi="Times New Roman" w:cs="Tahoma"/>
      <w:sz w:val="20"/>
      <w:szCs w:val="24"/>
      <w:lang/>
    </w:rPr>
  </w:style>
  <w:style w:type="paragraph" w:styleId="2">
    <w:name w:val="Body Text 2"/>
    <w:basedOn w:val="a"/>
    <w:link w:val="20"/>
    <w:rsid w:val="00A2614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A2614D"/>
    <w:rPr>
      <w:rFonts w:ascii="Times New Roman" w:eastAsia="Lucida Sans Unicode" w:hAnsi="Times New Roman" w:cs="Tahoma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5803</Words>
  <Characters>33082</Characters>
  <Application>Microsoft Office Word</Application>
  <DocSecurity>0</DocSecurity>
  <Lines>275</Lines>
  <Paragraphs>77</Paragraphs>
  <ScaleCrop>false</ScaleCrop>
  <Company/>
  <LinksUpToDate>false</LinksUpToDate>
  <CharactersWithSpaces>38808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кабинет6</dc:creator>
  <cp:lastModifiedBy>кабинет6</cp:lastModifiedBy>
  <cp:revision>1</cp:revision>
  <dcterms:created xsi:type="dcterms:W3CDTF">2017-03-13T10:28:00Z</dcterms:created>
  <dcterms:modified xsi:type="dcterms:W3CDTF">2017-03-13T10:31:00Z</dcterms:modified>
</cp:coreProperties>
</file>